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2E804B" w14:textId="77777777" w:rsidR="00DB778D" w:rsidRDefault="00DB778D" w:rsidP="007E2D63">
      <w:pPr>
        <w:pStyle w:val="Title"/>
      </w:pPr>
    </w:p>
    <w:p w14:paraId="00FCA0FB" w14:textId="77777777" w:rsidR="00DB778D" w:rsidRDefault="00DB778D" w:rsidP="007E2D63">
      <w:pPr>
        <w:pStyle w:val="Title"/>
      </w:pPr>
    </w:p>
    <w:p w14:paraId="76B86797" w14:textId="77777777" w:rsidR="00DB778D" w:rsidRDefault="00DB778D" w:rsidP="007E2D63">
      <w:pPr>
        <w:pStyle w:val="Title"/>
      </w:pPr>
    </w:p>
    <w:p w14:paraId="1B6B04B8" w14:textId="77777777" w:rsidR="00DB778D" w:rsidRDefault="00DB778D" w:rsidP="007E2D63">
      <w:pPr>
        <w:pStyle w:val="Title"/>
      </w:pPr>
    </w:p>
    <w:p w14:paraId="316B5076" w14:textId="3FAFF312" w:rsidR="0011513B" w:rsidRDefault="00C63A20" w:rsidP="007E2D63">
      <w:pPr>
        <w:pStyle w:val="Title"/>
      </w:pPr>
      <w:r w:rsidRPr="00292966">
        <w:t>Disaster Recovery</w:t>
      </w:r>
      <w:r w:rsidR="006A3DDD" w:rsidRPr="00292966">
        <w:t xml:space="preserve"> Guidance Series</w:t>
      </w:r>
      <w:r w:rsidR="00292966" w:rsidRPr="00292966">
        <w:t xml:space="preserve">: </w:t>
      </w:r>
      <w:r w:rsidRPr="00292966">
        <w:t>Communicat</w:t>
      </w:r>
      <w:r w:rsidR="006A3DDD" w:rsidRPr="00292966">
        <w:t xml:space="preserve">ions in Disaster </w:t>
      </w:r>
      <w:r w:rsidRPr="00292966">
        <w:t>Recovery</w:t>
      </w:r>
      <w:r w:rsidR="00D14F85" w:rsidRPr="00292966">
        <w:t xml:space="preserve"> </w:t>
      </w:r>
      <w:bookmarkStart w:id="0" w:name="_Hlk8560767"/>
      <w:r w:rsidR="008976A3" w:rsidRPr="00292966">
        <w:t>(DRAFT)</w:t>
      </w:r>
    </w:p>
    <w:p w14:paraId="5C0CC8F6" w14:textId="718673E2" w:rsidR="00BA4AC0" w:rsidRDefault="00BA4AC0" w:rsidP="00BA4AC0"/>
    <w:p w14:paraId="729F9D43" w14:textId="77777777" w:rsidR="00BA4AC0" w:rsidRPr="00BA4AC0" w:rsidRDefault="00BA4AC0" w:rsidP="00BA4AC0">
      <w:pPr>
        <w:rPr>
          <w:highlight w:val="yellow"/>
        </w:rPr>
      </w:pPr>
      <w:r w:rsidRPr="00BA4AC0">
        <w:rPr>
          <w:highlight w:val="yellow"/>
        </w:rPr>
        <w:t>CONFERENCE VERSION</w:t>
      </w:r>
    </w:p>
    <w:p w14:paraId="7061169D" w14:textId="77777777" w:rsidR="00BA4AC0" w:rsidRDefault="00BA4AC0" w:rsidP="00BA4AC0">
      <w:r w:rsidRPr="00BA4AC0">
        <w:rPr>
          <w:highlight w:val="yellow"/>
        </w:rPr>
        <w:t>FOR CONSULTATION</w:t>
      </w:r>
    </w:p>
    <w:bookmarkEnd w:id="0"/>
    <w:p w14:paraId="4E18A23B" w14:textId="77777777" w:rsidR="00BA4AC0" w:rsidRPr="00BA4AC0" w:rsidRDefault="00BA4AC0" w:rsidP="00BA4AC0"/>
    <w:p w14:paraId="73A0C568" w14:textId="77777777" w:rsidR="00DB778D" w:rsidRDefault="00DB778D" w:rsidP="007E2D63"/>
    <w:p w14:paraId="2035A0BD" w14:textId="44644921" w:rsidR="00DB778D" w:rsidRDefault="00DB778D">
      <w:r>
        <w:br w:type="page"/>
      </w:r>
    </w:p>
    <w:p w14:paraId="493E2BEA" w14:textId="77777777" w:rsidR="00FF53A5" w:rsidRPr="007E2D63" w:rsidRDefault="00FF53A5" w:rsidP="007E2D63">
      <w:pPr>
        <w:pStyle w:val="Heading2"/>
      </w:pPr>
      <w:r w:rsidRPr="007E2D63">
        <w:lastRenderedPageBreak/>
        <w:t>Acknowledgments</w:t>
      </w:r>
    </w:p>
    <w:p w14:paraId="365D7199" w14:textId="77777777" w:rsidR="00FF53A5" w:rsidRPr="00CF7687" w:rsidRDefault="00FF53A5" w:rsidP="00FF53A5">
      <w:pPr>
        <w:autoSpaceDE w:val="0"/>
        <w:autoSpaceDN w:val="0"/>
        <w:adjustRightInd w:val="0"/>
        <w:spacing w:after="0" w:line="240" w:lineRule="auto"/>
        <w:rPr>
          <w:rFonts w:cs="Unit-Medium"/>
          <w:color w:val="000000" w:themeColor="text1"/>
          <w:sz w:val="24"/>
          <w:szCs w:val="24"/>
          <w:lang w:val="en-AU"/>
        </w:rPr>
      </w:pPr>
    </w:p>
    <w:p w14:paraId="6B08C558" w14:textId="2874EDA1" w:rsidR="0071405E" w:rsidRDefault="00FF53A5" w:rsidP="00AC5D7D">
      <w:pPr>
        <w:autoSpaceDE w:val="0"/>
        <w:autoSpaceDN w:val="0"/>
        <w:adjustRightInd w:val="0"/>
        <w:spacing w:after="0" w:line="240" w:lineRule="auto"/>
        <w:jc w:val="both"/>
        <w:rPr>
          <w:rFonts w:cs="Unit-Medium"/>
          <w:color w:val="000000" w:themeColor="text1"/>
          <w:sz w:val="24"/>
          <w:szCs w:val="24"/>
          <w:lang w:val="en-AU"/>
        </w:rPr>
      </w:pPr>
      <w:r w:rsidRPr="004E20CF">
        <w:rPr>
          <w:rFonts w:cs="Unit-Medium"/>
          <w:color w:val="000000" w:themeColor="text1"/>
          <w:sz w:val="24"/>
          <w:szCs w:val="24"/>
          <w:lang w:val="en-AU"/>
        </w:rPr>
        <w:t xml:space="preserve">This </w:t>
      </w:r>
      <w:r w:rsidR="0080584F">
        <w:rPr>
          <w:rFonts w:cs="Unit-Medium"/>
          <w:color w:val="000000" w:themeColor="text1"/>
          <w:sz w:val="24"/>
          <w:szCs w:val="24"/>
          <w:lang w:val="en-AU"/>
        </w:rPr>
        <w:t>Guide</w:t>
      </w:r>
      <w:r w:rsidRPr="004E20CF">
        <w:rPr>
          <w:rFonts w:cs="Unit-Medium"/>
          <w:color w:val="000000" w:themeColor="text1"/>
          <w:sz w:val="24"/>
          <w:szCs w:val="24"/>
          <w:lang w:val="en-AU"/>
        </w:rPr>
        <w:t xml:space="preserve"> was written by Lisa Roberts, Lead Operations Consultant, </w:t>
      </w:r>
      <w:r w:rsidR="0080584F">
        <w:rPr>
          <w:rFonts w:cs="Unit-Medium"/>
          <w:color w:val="000000" w:themeColor="text1"/>
          <w:sz w:val="24"/>
          <w:szCs w:val="24"/>
          <w:lang w:val="en-AU"/>
        </w:rPr>
        <w:t>T</w:t>
      </w:r>
      <w:r w:rsidRPr="004E20CF">
        <w:rPr>
          <w:rFonts w:cs="Unit-Medium"/>
          <w:color w:val="000000" w:themeColor="text1"/>
          <w:sz w:val="24"/>
          <w:szCs w:val="24"/>
          <w:lang w:val="en-AU"/>
        </w:rPr>
        <w:t>he Global Facility for Disaster Reduction and Recovery</w:t>
      </w:r>
      <w:r w:rsidR="0071405E" w:rsidRPr="004E20CF">
        <w:rPr>
          <w:rFonts w:cs="Unit-Medium"/>
          <w:color w:val="000000" w:themeColor="text1"/>
          <w:sz w:val="24"/>
          <w:szCs w:val="24"/>
          <w:lang w:val="en-AU"/>
        </w:rPr>
        <w:t xml:space="preserve"> (GFDRR)</w:t>
      </w:r>
      <w:r w:rsidR="0054715C">
        <w:rPr>
          <w:rFonts w:cs="Unit-Medium"/>
          <w:color w:val="000000" w:themeColor="text1"/>
          <w:sz w:val="24"/>
          <w:szCs w:val="24"/>
          <w:lang w:val="en-AU"/>
        </w:rPr>
        <w:t>,</w:t>
      </w:r>
      <w:r w:rsidRPr="004E20CF">
        <w:rPr>
          <w:rFonts w:cs="Unit-Medium"/>
          <w:color w:val="000000" w:themeColor="text1"/>
          <w:sz w:val="24"/>
          <w:szCs w:val="24"/>
          <w:lang w:val="en-AU"/>
        </w:rPr>
        <w:t xml:space="preserve"> The World Bank</w:t>
      </w:r>
      <w:r w:rsidR="00AC5D7D">
        <w:rPr>
          <w:rFonts w:cs="Unit-Medium"/>
          <w:color w:val="000000" w:themeColor="text1"/>
          <w:sz w:val="24"/>
          <w:szCs w:val="24"/>
          <w:lang w:val="en-AU"/>
        </w:rPr>
        <w:t>; and</w:t>
      </w:r>
      <w:r w:rsidRPr="004E20CF">
        <w:rPr>
          <w:rFonts w:cs="Unit-Medium"/>
          <w:color w:val="000000" w:themeColor="text1"/>
          <w:sz w:val="24"/>
          <w:szCs w:val="24"/>
          <w:lang w:val="en-AU"/>
        </w:rPr>
        <w:t xml:space="preserve"> </w:t>
      </w:r>
      <w:r w:rsidR="0071405E" w:rsidRPr="004E20CF">
        <w:rPr>
          <w:rFonts w:cs="Unit-Medium"/>
          <w:color w:val="000000" w:themeColor="text1"/>
          <w:sz w:val="24"/>
          <w:szCs w:val="24"/>
          <w:lang w:val="en-AU"/>
        </w:rPr>
        <w:t xml:space="preserve">supported by </w:t>
      </w:r>
      <w:r w:rsidRPr="004E20CF">
        <w:rPr>
          <w:rFonts w:cs="Unit-Medium"/>
          <w:color w:val="000000" w:themeColor="text1"/>
          <w:sz w:val="24"/>
          <w:szCs w:val="24"/>
          <w:lang w:val="en-AU"/>
        </w:rPr>
        <w:t>Alice Mortlock, Disaster Risk Management Specialist, The Global Facility for Disaster Reduction and Recovery, The World Bank.</w:t>
      </w:r>
      <w:r w:rsidR="0080584F">
        <w:rPr>
          <w:rFonts w:cs="Unit-Medium"/>
          <w:color w:val="000000" w:themeColor="text1"/>
          <w:sz w:val="24"/>
          <w:szCs w:val="24"/>
          <w:lang w:val="en-AU"/>
        </w:rPr>
        <w:t xml:space="preserve"> </w:t>
      </w:r>
    </w:p>
    <w:p w14:paraId="2A9A6570" w14:textId="77777777" w:rsidR="00623F72" w:rsidRDefault="00623F72" w:rsidP="00DD0C1A">
      <w:pPr>
        <w:autoSpaceDE w:val="0"/>
        <w:autoSpaceDN w:val="0"/>
        <w:adjustRightInd w:val="0"/>
        <w:spacing w:after="0" w:line="240" w:lineRule="auto"/>
        <w:rPr>
          <w:rFonts w:cs="Unit-Medium"/>
          <w:color w:val="000000" w:themeColor="text1"/>
          <w:sz w:val="24"/>
          <w:szCs w:val="24"/>
          <w:lang w:val="en-AU"/>
        </w:rPr>
      </w:pPr>
    </w:p>
    <w:p w14:paraId="0FF3BA38" w14:textId="77777777" w:rsidR="00623F72" w:rsidRDefault="00623F72" w:rsidP="00623F72">
      <w:pPr>
        <w:spacing w:after="0" w:line="240" w:lineRule="auto"/>
        <w:rPr>
          <w:rFonts w:ascii="Arial" w:eastAsia="Times New Roman" w:hAnsi="Arial" w:cs="Arial"/>
          <w:b/>
          <w:bCs/>
          <w:color w:val="000000"/>
          <w:lang w:val="en-AU" w:eastAsia="en-AU"/>
        </w:rPr>
      </w:pPr>
      <w:r w:rsidRPr="00623F72">
        <w:rPr>
          <w:rFonts w:ascii="Arial" w:eastAsia="Times New Roman" w:hAnsi="Arial" w:cs="Arial"/>
          <w:b/>
          <w:bCs/>
          <w:color w:val="000000"/>
          <w:lang w:val="en-AU" w:eastAsia="en-AU"/>
        </w:rPr>
        <w:t>Valuable inputs were provided by (names, titles, organizations)</w:t>
      </w:r>
    </w:p>
    <w:p w14:paraId="43026EE7" w14:textId="77777777" w:rsidR="005B2EBD" w:rsidRPr="00623F72" w:rsidRDefault="005B2EBD" w:rsidP="00623F72">
      <w:pPr>
        <w:spacing w:after="0" w:line="240" w:lineRule="auto"/>
        <w:rPr>
          <w:rFonts w:ascii="Times New Roman" w:eastAsia="Times New Roman" w:hAnsi="Times New Roman" w:cs="Times New Roman"/>
          <w:sz w:val="24"/>
          <w:szCs w:val="24"/>
          <w:lang w:val="en-AU" w:eastAsia="en-AU"/>
        </w:rPr>
      </w:pPr>
    </w:p>
    <w:p w14:paraId="3517658C" w14:textId="19F13F99" w:rsidR="002B4CD3" w:rsidRDefault="00D73157" w:rsidP="007E2D63">
      <w:pPr>
        <w:pStyle w:val="Heading2"/>
      </w:pPr>
      <w:r w:rsidRPr="004E20CF">
        <w:t xml:space="preserve">About this </w:t>
      </w:r>
      <w:r w:rsidR="00497764" w:rsidRPr="004E20CF">
        <w:t>Guide</w:t>
      </w:r>
      <w:r w:rsidRPr="004E20CF">
        <w:t xml:space="preserve"> </w:t>
      </w:r>
    </w:p>
    <w:p w14:paraId="0D0EF466" w14:textId="77777777" w:rsidR="00DB778D" w:rsidRPr="00E46DFF" w:rsidRDefault="00DB778D" w:rsidP="007E2D63">
      <w:pPr>
        <w:spacing w:after="0"/>
      </w:pPr>
    </w:p>
    <w:p w14:paraId="3EF4C0FC" w14:textId="187E4572" w:rsidR="00DD0C1A" w:rsidRDefault="003900D5" w:rsidP="00AC5D7D">
      <w:pPr>
        <w:spacing w:after="0" w:line="240" w:lineRule="auto"/>
        <w:jc w:val="both"/>
        <w:rPr>
          <w:sz w:val="24"/>
          <w:szCs w:val="24"/>
        </w:rPr>
      </w:pPr>
      <w:r w:rsidRPr="003900D5">
        <w:rPr>
          <w:sz w:val="24"/>
          <w:szCs w:val="24"/>
        </w:rPr>
        <w:t xml:space="preserve">This </w:t>
      </w:r>
      <w:r w:rsidR="0080584F">
        <w:rPr>
          <w:sz w:val="24"/>
          <w:szCs w:val="24"/>
        </w:rPr>
        <w:t>G</w:t>
      </w:r>
      <w:r w:rsidRPr="003900D5">
        <w:rPr>
          <w:sz w:val="24"/>
          <w:szCs w:val="24"/>
        </w:rPr>
        <w:t xml:space="preserve">uide was commissioned by The World Bank’s Global Facility for Disaster Reduction and Recovery (GFDRR), in collaboration with the </w:t>
      </w:r>
      <w:r w:rsidR="00FA3A3A" w:rsidRPr="003900D5">
        <w:rPr>
          <w:sz w:val="24"/>
          <w:szCs w:val="24"/>
        </w:rPr>
        <w:t>United Nations Development Programme (UNDP)</w:t>
      </w:r>
      <w:r w:rsidR="00FA3A3A">
        <w:rPr>
          <w:sz w:val="24"/>
          <w:szCs w:val="24"/>
        </w:rPr>
        <w:t xml:space="preserve"> and the </w:t>
      </w:r>
      <w:r w:rsidRPr="003900D5">
        <w:rPr>
          <w:sz w:val="24"/>
          <w:szCs w:val="24"/>
        </w:rPr>
        <w:t xml:space="preserve">European Union (EU). </w:t>
      </w:r>
    </w:p>
    <w:p w14:paraId="7C84908B" w14:textId="77777777" w:rsidR="00252D10" w:rsidRDefault="00252D10" w:rsidP="00497764">
      <w:pPr>
        <w:spacing w:after="0" w:line="240" w:lineRule="auto"/>
        <w:rPr>
          <w:sz w:val="24"/>
          <w:szCs w:val="24"/>
        </w:rPr>
      </w:pPr>
    </w:p>
    <w:p w14:paraId="6687FA76" w14:textId="2117BBE4" w:rsidR="009A1BA6" w:rsidRDefault="003E5D11" w:rsidP="00AC5D7D">
      <w:pPr>
        <w:pStyle w:val="NormalWeb"/>
        <w:spacing w:before="0" w:beforeAutospacing="0" w:after="0" w:afterAutospacing="0"/>
        <w:jc w:val="both"/>
        <w:textAlignment w:val="baseline"/>
        <w:rPr>
          <w:rFonts w:asciiTheme="minorHAnsi" w:hAnsiTheme="minorHAnsi"/>
        </w:rPr>
      </w:pPr>
      <w:r w:rsidRPr="00BC0E29">
        <w:rPr>
          <w:rFonts w:asciiTheme="minorHAnsi" w:hAnsiTheme="minorHAnsi"/>
        </w:rPr>
        <w:t xml:space="preserve">This Guide provides </w:t>
      </w:r>
      <w:r w:rsidRPr="00BC0E29">
        <w:rPr>
          <w:rFonts w:asciiTheme="minorHAnsi" w:hAnsiTheme="minorHAnsi" w:cs="Arial"/>
          <w:color w:val="000000"/>
        </w:rPr>
        <w:t>practical guidance for governments on how to effective</w:t>
      </w:r>
      <w:r w:rsidR="00E07DD9" w:rsidRPr="00BC0E29">
        <w:rPr>
          <w:rFonts w:asciiTheme="minorHAnsi" w:hAnsiTheme="minorHAnsi" w:cs="Arial"/>
          <w:color w:val="000000"/>
        </w:rPr>
        <w:t>ly</w:t>
      </w:r>
      <w:r w:rsidRPr="00BC0E29">
        <w:rPr>
          <w:rFonts w:asciiTheme="minorHAnsi" w:hAnsiTheme="minorHAnsi" w:cs="Arial"/>
          <w:color w:val="000000"/>
        </w:rPr>
        <w:t xml:space="preserve"> communicat</w:t>
      </w:r>
      <w:r w:rsidR="00E07DD9" w:rsidRPr="00BC0E29">
        <w:rPr>
          <w:rFonts w:asciiTheme="minorHAnsi" w:hAnsiTheme="minorHAnsi" w:cs="Arial"/>
          <w:color w:val="000000"/>
        </w:rPr>
        <w:t>e</w:t>
      </w:r>
      <w:r w:rsidRPr="00BC0E29">
        <w:rPr>
          <w:rFonts w:asciiTheme="minorHAnsi" w:hAnsiTheme="minorHAnsi" w:cs="Arial"/>
          <w:color w:val="000000"/>
        </w:rPr>
        <w:t xml:space="preserve"> with </w:t>
      </w:r>
      <w:r w:rsidR="00FB5BAF">
        <w:rPr>
          <w:rFonts w:asciiTheme="minorHAnsi" w:hAnsiTheme="minorHAnsi" w:cs="Arial"/>
          <w:color w:val="000000"/>
        </w:rPr>
        <w:t xml:space="preserve">individuals and </w:t>
      </w:r>
      <w:r w:rsidR="001F04BF" w:rsidRPr="00BC0E29">
        <w:rPr>
          <w:rFonts w:asciiTheme="minorHAnsi" w:hAnsiTheme="minorHAnsi" w:cs="Arial"/>
          <w:color w:val="000000"/>
        </w:rPr>
        <w:t xml:space="preserve">communities in the recovery phase following an emergency. </w:t>
      </w:r>
      <w:r w:rsidR="00800893" w:rsidRPr="00BC0E29">
        <w:rPr>
          <w:rFonts w:asciiTheme="minorHAnsi" w:hAnsiTheme="minorHAnsi" w:cs="Arial"/>
          <w:color w:val="000000"/>
          <w:lang w:val="en-AU" w:eastAsia="en-AU"/>
        </w:rPr>
        <w:t xml:space="preserve">The note provides recommendations and practical actions </w:t>
      </w:r>
      <w:r w:rsidR="00BC0E29">
        <w:rPr>
          <w:rFonts w:asciiTheme="minorHAnsi" w:hAnsiTheme="minorHAnsi" w:cs="Arial"/>
          <w:color w:val="000000"/>
          <w:lang w:val="en-AU" w:eastAsia="en-AU"/>
        </w:rPr>
        <w:t>for</w:t>
      </w:r>
      <w:r w:rsidR="00BC0E29" w:rsidRPr="00BC0E29">
        <w:rPr>
          <w:rFonts w:asciiTheme="minorHAnsi" w:hAnsiTheme="minorHAnsi" w:cs="Arial"/>
          <w:color w:val="000000"/>
          <w:lang w:val="en-AU" w:eastAsia="en-AU"/>
        </w:rPr>
        <w:t xml:space="preserve"> </w:t>
      </w:r>
      <w:r w:rsidR="00213C97">
        <w:rPr>
          <w:rFonts w:asciiTheme="minorHAnsi" w:hAnsiTheme="minorHAnsi" w:cs="Arial"/>
          <w:color w:val="000000"/>
          <w:lang w:val="en-AU" w:eastAsia="en-AU"/>
        </w:rPr>
        <w:t xml:space="preserve">identifying communication needs </w:t>
      </w:r>
      <w:r w:rsidR="00B85F3D">
        <w:rPr>
          <w:rFonts w:asciiTheme="minorHAnsi" w:hAnsiTheme="minorHAnsi" w:cs="Arial"/>
          <w:color w:val="000000"/>
          <w:lang w:val="en-AU" w:eastAsia="en-AU"/>
        </w:rPr>
        <w:t xml:space="preserve">and </w:t>
      </w:r>
      <w:r w:rsidR="00213C97">
        <w:rPr>
          <w:rFonts w:asciiTheme="minorHAnsi" w:hAnsiTheme="minorHAnsi" w:cs="Arial"/>
          <w:color w:val="000000"/>
          <w:lang w:val="en-AU" w:eastAsia="en-AU"/>
        </w:rPr>
        <w:t xml:space="preserve">“best fit” </w:t>
      </w:r>
      <w:r w:rsidR="00FB5BAF">
        <w:rPr>
          <w:rFonts w:asciiTheme="minorHAnsi" w:hAnsiTheme="minorHAnsi" w:cs="Arial"/>
          <w:color w:val="000000"/>
          <w:lang w:val="en-AU" w:eastAsia="en-AU"/>
        </w:rPr>
        <w:t xml:space="preserve">communication </w:t>
      </w:r>
      <w:r w:rsidR="00213C97">
        <w:rPr>
          <w:rFonts w:asciiTheme="minorHAnsi" w:hAnsiTheme="minorHAnsi" w:cs="Arial"/>
          <w:color w:val="000000"/>
          <w:lang w:val="en-AU" w:eastAsia="en-AU"/>
        </w:rPr>
        <w:t>methods</w:t>
      </w:r>
      <w:r w:rsidR="00FB5BAF">
        <w:rPr>
          <w:rFonts w:asciiTheme="minorHAnsi" w:hAnsiTheme="minorHAnsi" w:cs="Arial"/>
          <w:color w:val="000000"/>
          <w:lang w:val="en-AU" w:eastAsia="en-AU"/>
        </w:rPr>
        <w:t xml:space="preserve"> in </w:t>
      </w:r>
      <w:r w:rsidR="00213C97">
        <w:rPr>
          <w:rFonts w:asciiTheme="minorHAnsi" w:hAnsiTheme="minorHAnsi" w:cs="Arial"/>
          <w:color w:val="000000"/>
          <w:lang w:val="en-AU" w:eastAsia="en-AU"/>
        </w:rPr>
        <w:t xml:space="preserve">support </w:t>
      </w:r>
      <w:r w:rsidR="00FB5BAF">
        <w:rPr>
          <w:rFonts w:asciiTheme="minorHAnsi" w:hAnsiTheme="minorHAnsi" w:cs="Arial"/>
          <w:color w:val="000000"/>
          <w:lang w:val="en-AU" w:eastAsia="en-AU"/>
        </w:rPr>
        <w:t xml:space="preserve">of </w:t>
      </w:r>
      <w:r w:rsidR="0005305E" w:rsidRPr="00BC0E29">
        <w:rPr>
          <w:rFonts w:asciiTheme="minorHAnsi" w:hAnsiTheme="minorHAnsi" w:cs="Arial"/>
          <w:color w:val="000000"/>
          <w:lang w:val="en-AU" w:eastAsia="en-AU"/>
        </w:rPr>
        <w:t>Disaster Recovery Framework</w:t>
      </w:r>
      <w:r w:rsidR="00FB5BAF">
        <w:rPr>
          <w:rFonts w:asciiTheme="minorHAnsi" w:hAnsiTheme="minorHAnsi" w:cs="Arial"/>
          <w:color w:val="000000"/>
          <w:lang w:val="en-AU" w:eastAsia="en-AU"/>
        </w:rPr>
        <w:t>s</w:t>
      </w:r>
      <w:r w:rsidR="0005305E" w:rsidRPr="00BC0E29">
        <w:rPr>
          <w:rFonts w:asciiTheme="minorHAnsi" w:hAnsiTheme="minorHAnsi" w:cs="Arial"/>
          <w:color w:val="000000"/>
          <w:lang w:val="en-AU" w:eastAsia="en-AU"/>
        </w:rPr>
        <w:t xml:space="preserve"> (DRF). </w:t>
      </w:r>
      <w:r w:rsidRPr="00BC0E29">
        <w:rPr>
          <w:rFonts w:asciiTheme="minorHAnsi" w:hAnsiTheme="minorHAnsi"/>
        </w:rPr>
        <w:t xml:space="preserve">For the purposes of this Guide </w:t>
      </w:r>
      <w:r w:rsidR="00BC0E29">
        <w:rPr>
          <w:rFonts w:asciiTheme="minorHAnsi" w:hAnsiTheme="minorHAnsi"/>
        </w:rPr>
        <w:t xml:space="preserve">recovery </w:t>
      </w:r>
      <w:r w:rsidRPr="00BC0E29">
        <w:rPr>
          <w:rFonts w:asciiTheme="minorHAnsi" w:hAnsiTheme="minorHAnsi"/>
        </w:rPr>
        <w:t xml:space="preserve">communications </w:t>
      </w:r>
      <w:r w:rsidR="001F04BF" w:rsidRPr="00BC0E29">
        <w:rPr>
          <w:rFonts w:asciiTheme="minorHAnsi" w:hAnsiTheme="minorHAnsi"/>
        </w:rPr>
        <w:t>encompass</w:t>
      </w:r>
      <w:r w:rsidRPr="00BC0E29">
        <w:rPr>
          <w:rFonts w:asciiTheme="minorHAnsi" w:hAnsiTheme="minorHAnsi"/>
        </w:rPr>
        <w:t xml:space="preserve"> sending, gathering, managing and evaluating information. </w:t>
      </w:r>
      <w:proofErr w:type="gramStart"/>
      <w:r w:rsidR="00E23F52" w:rsidRPr="00BC0E29">
        <w:rPr>
          <w:rFonts w:asciiTheme="minorHAnsi" w:hAnsiTheme="minorHAnsi"/>
        </w:rPr>
        <w:t>Past experience</w:t>
      </w:r>
      <w:proofErr w:type="gramEnd"/>
      <w:r w:rsidR="00E23F52" w:rsidRPr="00BC0E29">
        <w:rPr>
          <w:rFonts w:asciiTheme="minorHAnsi" w:hAnsiTheme="minorHAnsi"/>
        </w:rPr>
        <w:t xml:space="preserve"> </w:t>
      </w:r>
      <w:r w:rsidR="001F04BF" w:rsidRPr="00BC0E29">
        <w:rPr>
          <w:rFonts w:asciiTheme="minorHAnsi" w:hAnsiTheme="minorHAnsi"/>
        </w:rPr>
        <w:t xml:space="preserve">demonstrates </w:t>
      </w:r>
      <w:r w:rsidR="00E23F52" w:rsidRPr="00BC0E29">
        <w:rPr>
          <w:rFonts w:asciiTheme="minorHAnsi" w:hAnsiTheme="minorHAnsi"/>
        </w:rPr>
        <w:t xml:space="preserve">it is important </w:t>
      </w:r>
      <w:r w:rsidRPr="00BC0E29">
        <w:rPr>
          <w:rFonts w:asciiTheme="minorHAnsi" w:hAnsiTheme="minorHAnsi"/>
        </w:rPr>
        <w:t xml:space="preserve">governments </w:t>
      </w:r>
      <w:r w:rsidR="001F04BF" w:rsidRPr="00BC0E29">
        <w:rPr>
          <w:rFonts w:asciiTheme="minorHAnsi" w:hAnsiTheme="minorHAnsi"/>
        </w:rPr>
        <w:t>do</w:t>
      </w:r>
      <w:r w:rsidRPr="00BC0E29">
        <w:rPr>
          <w:rFonts w:asciiTheme="minorHAnsi" w:hAnsiTheme="minorHAnsi"/>
        </w:rPr>
        <w:t xml:space="preserve"> more than </w:t>
      </w:r>
      <w:r w:rsidR="00E23F52" w:rsidRPr="00BC0E29">
        <w:rPr>
          <w:rFonts w:asciiTheme="minorHAnsi" w:hAnsiTheme="minorHAnsi"/>
        </w:rPr>
        <w:t xml:space="preserve">send </w:t>
      </w:r>
      <w:r w:rsidRPr="00BC0E29">
        <w:rPr>
          <w:rFonts w:asciiTheme="minorHAnsi" w:hAnsiTheme="minorHAnsi"/>
        </w:rPr>
        <w:t xml:space="preserve">information </w:t>
      </w:r>
      <w:r w:rsidR="001F04BF" w:rsidRPr="00BC0E29">
        <w:rPr>
          <w:rFonts w:asciiTheme="minorHAnsi" w:hAnsiTheme="minorHAnsi"/>
        </w:rPr>
        <w:t xml:space="preserve">out </w:t>
      </w:r>
      <w:r w:rsidRPr="00BC0E29">
        <w:rPr>
          <w:rFonts w:asciiTheme="minorHAnsi" w:hAnsiTheme="minorHAnsi"/>
        </w:rPr>
        <w:t xml:space="preserve">to </w:t>
      </w:r>
      <w:r w:rsidR="00800893" w:rsidRPr="00BC0E29">
        <w:rPr>
          <w:rFonts w:asciiTheme="minorHAnsi" w:hAnsiTheme="minorHAnsi"/>
        </w:rPr>
        <w:t>communities</w:t>
      </w:r>
      <w:r w:rsidR="002D463E">
        <w:rPr>
          <w:rFonts w:asciiTheme="minorHAnsi" w:hAnsiTheme="minorHAnsi"/>
        </w:rPr>
        <w:t xml:space="preserve">. </w:t>
      </w:r>
      <w:r w:rsidR="00800893" w:rsidRPr="00BC0E29">
        <w:rPr>
          <w:rFonts w:asciiTheme="minorHAnsi" w:hAnsiTheme="minorHAnsi"/>
        </w:rPr>
        <w:t xml:space="preserve">Governments need to </w:t>
      </w:r>
      <w:r w:rsidR="00FB5BAF">
        <w:rPr>
          <w:rFonts w:asciiTheme="minorHAnsi" w:hAnsiTheme="minorHAnsi"/>
        </w:rPr>
        <w:t>establish and maintain</w:t>
      </w:r>
      <w:r w:rsidR="002D463E">
        <w:rPr>
          <w:rFonts w:asciiTheme="minorHAnsi" w:hAnsiTheme="minorHAnsi"/>
        </w:rPr>
        <w:t xml:space="preserve"> </w:t>
      </w:r>
      <w:r w:rsidR="00800893" w:rsidRPr="00BC0E29">
        <w:rPr>
          <w:rFonts w:asciiTheme="minorHAnsi" w:hAnsiTheme="minorHAnsi"/>
        </w:rPr>
        <w:t>two</w:t>
      </w:r>
      <w:r w:rsidR="00AC5D7D">
        <w:rPr>
          <w:rFonts w:asciiTheme="minorHAnsi" w:hAnsiTheme="minorHAnsi"/>
        </w:rPr>
        <w:t>-</w:t>
      </w:r>
      <w:r w:rsidR="00800893" w:rsidRPr="00BC0E29">
        <w:rPr>
          <w:rFonts w:asciiTheme="minorHAnsi" w:hAnsiTheme="minorHAnsi"/>
        </w:rPr>
        <w:t>way</w:t>
      </w:r>
      <w:r w:rsidR="001F04BF" w:rsidRPr="00BC0E29">
        <w:rPr>
          <w:rFonts w:asciiTheme="minorHAnsi" w:hAnsiTheme="minorHAnsi"/>
        </w:rPr>
        <w:t xml:space="preserve"> dialogue </w:t>
      </w:r>
      <w:r w:rsidR="00FB5BAF">
        <w:rPr>
          <w:rFonts w:asciiTheme="minorHAnsi" w:hAnsiTheme="minorHAnsi"/>
        </w:rPr>
        <w:t xml:space="preserve">with communities </w:t>
      </w:r>
      <w:r w:rsidR="009A1BA6">
        <w:rPr>
          <w:rFonts w:asciiTheme="minorHAnsi" w:hAnsiTheme="minorHAnsi"/>
        </w:rPr>
        <w:t xml:space="preserve">to ensure </w:t>
      </w:r>
      <w:r w:rsidR="002D463E">
        <w:rPr>
          <w:rFonts w:asciiTheme="minorHAnsi" w:hAnsiTheme="minorHAnsi"/>
        </w:rPr>
        <w:t>recovery</w:t>
      </w:r>
      <w:r w:rsidR="009A1BA6">
        <w:rPr>
          <w:rFonts w:asciiTheme="minorHAnsi" w:hAnsiTheme="minorHAnsi"/>
        </w:rPr>
        <w:t xml:space="preserve"> </w:t>
      </w:r>
      <w:r w:rsidR="00252D10">
        <w:rPr>
          <w:rFonts w:asciiTheme="minorHAnsi" w:hAnsiTheme="minorHAnsi"/>
        </w:rPr>
        <w:t xml:space="preserve">activities </w:t>
      </w:r>
      <w:r w:rsidR="008D1538">
        <w:rPr>
          <w:rFonts w:asciiTheme="minorHAnsi" w:hAnsiTheme="minorHAnsi"/>
        </w:rPr>
        <w:t>align with</w:t>
      </w:r>
      <w:r w:rsidR="009A1BA6">
        <w:rPr>
          <w:rFonts w:asciiTheme="minorHAnsi" w:hAnsiTheme="minorHAnsi"/>
        </w:rPr>
        <w:t xml:space="preserve"> </w:t>
      </w:r>
      <w:r w:rsidR="008D1538">
        <w:rPr>
          <w:rFonts w:asciiTheme="minorHAnsi" w:hAnsiTheme="minorHAnsi"/>
        </w:rPr>
        <w:t xml:space="preserve">community </w:t>
      </w:r>
      <w:r w:rsidR="009A1BA6">
        <w:rPr>
          <w:rFonts w:asciiTheme="minorHAnsi" w:hAnsiTheme="minorHAnsi"/>
        </w:rPr>
        <w:t xml:space="preserve">priorities and </w:t>
      </w:r>
      <w:r w:rsidR="00AC5D7D">
        <w:rPr>
          <w:rFonts w:asciiTheme="minorHAnsi" w:hAnsiTheme="minorHAnsi"/>
        </w:rPr>
        <w:t>needs and</w:t>
      </w:r>
      <w:r w:rsidR="009A1BA6">
        <w:rPr>
          <w:rFonts w:asciiTheme="minorHAnsi" w:hAnsiTheme="minorHAnsi"/>
        </w:rPr>
        <w:t xml:space="preserve"> lay a foundation for </w:t>
      </w:r>
      <w:r w:rsidR="00FB5BAF">
        <w:rPr>
          <w:rFonts w:asciiTheme="minorHAnsi" w:hAnsiTheme="minorHAnsi"/>
        </w:rPr>
        <w:t xml:space="preserve">socially inclusive </w:t>
      </w:r>
      <w:r w:rsidR="009A1BA6">
        <w:rPr>
          <w:rFonts w:asciiTheme="minorHAnsi" w:hAnsiTheme="minorHAnsi"/>
        </w:rPr>
        <w:t>longer</w:t>
      </w:r>
      <w:r w:rsidR="00AC5D7D">
        <w:rPr>
          <w:rFonts w:asciiTheme="minorHAnsi" w:hAnsiTheme="minorHAnsi"/>
        </w:rPr>
        <w:t>-</w:t>
      </w:r>
      <w:r w:rsidR="009A1BA6">
        <w:rPr>
          <w:rFonts w:asciiTheme="minorHAnsi" w:hAnsiTheme="minorHAnsi"/>
        </w:rPr>
        <w:t>term sustainable development</w:t>
      </w:r>
      <w:r w:rsidR="00FB5BAF">
        <w:rPr>
          <w:rFonts w:asciiTheme="minorHAnsi" w:hAnsiTheme="minorHAnsi"/>
        </w:rPr>
        <w:t>.</w:t>
      </w:r>
      <w:r w:rsidR="009A1BA6">
        <w:rPr>
          <w:rFonts w:asciiTheme="minorHAnsi" w:hAnsiTheme="minorHAnsi"/>
        </w:rPr>
        <w:t xml:space="preserve"> </w:t>
      </w:r>
    </w:p>
    <w:p w14:paraId="628F3374" w14:textId="77777777" w:rsidR="003E5D11" w:rsidRDefault="003E5D11" w:rsidP="003E5D11">
      <w:pPr>
        <w:pStyle w:val="ListParagraph"/>
        <w:spacing w:after="0" w:line="240" w:lineRule="auto"/>
        <w:ind w:left="0"/>
        <w:jc w:val="both"/>
        <w:rPr>
          <w:sz w:val="24"/>
          <w:szCs w:val="24"/>
        </w:rPr>
      </w:pPr>
    </w:p>
    <w:p w14:paraId="2C550A8A" w14:textId="77F1A1EA" w:rsidR="002B4CD3" w:rsidRDefault="002B4CD3" w:rsidP="004264DA">
      <w:pPr>
        <w:pStyle w:val="ListParagraph"/>
        <w:spacing w:after="0" w:line="240" w:lineRule="auto"/>
        <w:ind w:left="0"/>
        <w:jc w:val="both"/>
        <w:rPr>
          <w:sz w:val="24"/>
          <w:szCs w:val="24"/>
        </w:rPr>
      </w:pPr>
      <w:r w:rsidRPr="00CD5588">
        <w:rPr>
          <w:sz w:val="24"/>
          <w:szCs w:val="24"/>
        </w:rPr>
        <w:t xml:space="preserve">This </w:t>
      </w:r>
      <w:r w:rsidR="0080584F">
        <w:rPr>
          <w:sz w:val="24"/>
          <w:szCs w:val="24"/>
        </w:rPr>
        <w:t>G</w:t>
      </w:r>
      <w:r w:rsidR="0080584F" w:rsidRPr="00CD5588">
        <w:rPr>
          <w:sz w:val="24"/>
          <w:szCs w:val="24"/>
        </w:rPr>
        <w:t xml:space="preserve">uide </w:t>
      </w:r>
      <w:r w:rsidRPr="00CD5588">
        <w:rPr>
          <w:sz w:val="24"/>
          <w:szCs w:val="24"/>
        </w:rPr>
        <w:t xml:space="preserve">is intended primarily for local and national government officials and key decision </w:t>
      </w:r>
      <w:r w:rsidR="00AC5D7D" w:rsidRPr="00CD5588">
        <w:rPr>
          <w:sz w:val="24"/>
          <w:szCs w:val="24"/>
        </w:rPr>
        <w:t>makers</w:t>
      </w:r>
      <w:r w:rsidRPr="00CD5588">
        <w:rPr>
          <w:sz w:val="24"/>
          <w:szCs w:val="24"/>
        </w:rPr>
        <w:t xml:space="preserve"> involved in </w:t>
      </w:r>
      <w:r w:rsidR="003900D5">
        <w:rPr>
          <w:sz w:val="24"/>
          <w:szCs w:val="24"/>
        </w:rPr>
        <w:t xml:space="preserve">disaster </w:t>
      </w:r>
      <w:r w:rsidRPr="00CD5588">
        <w:rPr>
          <w:sz w:val="24"/>
          <w:szCs w:val="24"/>
        </w:rPr>
        <w:t xml:space="preserve">recovery planning and </w:t>
      </w:r>
      <w:r w:rsidR="0080584F">
        <w:rPr>
          <w:sz w:val="24"/>
          <w:szCs w:val="24"/>
        </w:rPr>
        <w:t xml:space="preserve">operations. This is likely to include </w:t>
      </w:r>
      <w:r w:rsidR="00054DC6">
        <w:rPr>
          <w:sz w:val="24"/>
          <w:szCs w:val="24"/>
        </w:rPr>
        <w:t>finance and</w:t>
      </w:r>
      <w:r w:rsidR="005A340A">
        <w:rPr>
          <w:sz w:val="24"/>
          <w:szCs w:val="24"/>
        </w:rPr>
        <w:t>/or</w:t>
      </w:r>
      <w:r w:rsidR="00054DC6">
        <w:rPr>
          <w:sz w:val="24"/>
          <w:szCs w:val="24"/>
        </w:rPr>
        <w:t xml:space="preserve"> </w:t>
      </w:r>
      <w:r w:rsidR="001F04BF">
        <w:rPr>
          <w:sz w:val="24"/>
          <w:szCs w:val="24"/>
        </w:rPr>
        <w:t xml:space="preserve">central </w:t>
      </w:r>
      <w:r w:rsidR="00054DC6">
        <w:rPr>
          <w:sz w:val="24"/>
          <w:szCs w:val="24"/>
        </w:rPr>
        <w:t>planning</w:t>
      </w:r>
      <w:r w:rsidR="0080584F">
        <w:rPr>
          <w:sz w:val="24"/>
          <w:szCs w:val="24"/>
        </w:rPr>
        <w:t xml:space="preserve"> agencies </w:t>
      </w:r>
      <w:r w:rsidR="00054DC6">
        <w:rPr>
          <w:sz w:val="24"/>
          <w:szCs w:val="24"/>
        </w:rPr>
        <w:t xml:space="preserve">responsible for </w:t>
      </w:r>
      <w:r w:rsidR="005A340A">
        <w:rPr>
          <w:sz w:val="24"/>
          <w:szCs w:val="24"/>
        </w:rPr>
        <w:t>coordinating the</w:t>
      </w:r>
      <w:r w:rsidR="00054DC6">
        <w:rPr>
          <w:sz w:val="24"/>
          <w:szCs w:val="24"/>
        </w:rPr>
        <w:t xml:space="preserve"> </w:t>
      </w:r>
      <w:r w:rsidR="005A340A">
        <w:rPr>
          <w:sz w:val="24"/>
          <w:szCs w:val="24"/>
        </w:rPr>
        <w:t xml:space="preserve">development </w:t>
      </w:r>
      <w:r w:rsidR="0032077D">
        <w:rPr>
          <w:sz w:val="24"/>
          <w:szCs w:val="24"/>
        </w:rPr>
        <w:t xml:space="preserve">of </w:t>
      </w:r>
      <w:r w:rsidR="0080584F">
        <w:rPr>
          <w:sz w:val="24"/>
          <w:szCs w:val="24"/>
        </w:rPr>
        <w:t xml:space="preserve">a </w:t>
      </w:r>
      <w:r w:rsidR="00E1514A">
        <w:rPr>
          <w:sz w:val="24"/>
          <w:szCs w:val="24"/>
        </w:rPr>
        <w:t>whole</w:t>
      </w:r>
      <w:r w:rsidR="00AC5D7D">
        <w:rPr>
          <w:sz w:val="24"/>
          <w:szCs w:val="24"/>
        </w:rPr>
        <w:t>-</w:t>
      </w:r>
      <w:r w:rsidR="00E1514A">
        <w:rPr>
          <w:sz w:val="24"/>
          <w:szCs w:val="24"/>
        </w:rPr>
        <w:t>of</w:t>
      </w:r>
      <w:r w:rsidR="00AC5D7D">
        <w:rPr>
          <w:sz w:val="24"/>
          <w:szCs w:val="24"/>
        </w:rPr>
        <w:t>-</w:t>
      </w:r>
      <w:r w:rsidR="00E1514A">
        <w:rPr>
          <w:sz w:val="24"/>
          <w:szCs w:val="24"/>
        </w:rPr>
        <w:t xml:space="preserve">government </w:t>
      </w:r>
      <w:r w:rsidR="00FB5BAF">
        <w:rPr>
          <w:sz w:val="24"/>
          <w:szCs w:val="24"/>
        </w:rPr>
        <w:t>DRF</w:t>
      </w:r>
      <w:r w:rsidR="005A340A">
        <w:rPr>
          <w:sz w:val="24"/>
          <w:szCs w:val="24"/>
        </w:rPr>
        <w:t xml:space="preserve">. </w:t>
      </w:r>
      <w:r w:rsidRPr="00CD5588">
        <w:rPr>
          <w:sz w:val="24"/>
          <w:szCs w:val="24"/>
        </w:rPr>
        <w:t>Other local and national stakeholders including civil society organizations (CSOs), nongovernmental organizations (NGOs), and private sector entities also may benefit from the guide.</w:t>
      </w:r>
    </w:p>
    <w:p w14:paraId="2CE481D3" w14:textId="77777777" w:rsidR="004E20CF" w:rsidRDefault="004E20CF" w:rsidP="004264DA">
      <w:pPr>
        <w:pStyle w:val="ListParagraph"/>
        <w:spacing w:after="0" w:line="240" w:lineRule="auto"/>
        <w:ind w:left="0"/>
        <w:jc w:val="both"/>
        <w:rPr>
          <w:sz w:val="24"/>
          <w:szCs w:val="24"/>
        </w:rPr>
      </w:pPr>
    </w:p>
    <w:p w14:paraId="40B2EE83" w14:textId="590A1D0B" w:rsidR="004E20CF" w:rsidRPr="00CF44D6" w:rsidRDefault="004E20CF">
      <w:pPr>
        <w:spacing w:after="0" w:line="240" w:lineRule="auto"/>
        <w:rPr>
          <w:sz w:val="24"/>
          <w:szCs w:val="24"/>
        </w:rPr>
      </w:pPr>
      <w:r w:rsidRPr="00CF44D6">
        <w:rPr>
          <w:sz w:val="24"/>
          <w:szCs w:val="24"/>
        </w:rPr>
        <w:t xml:space="preserve">The Guide is </w:t>
      </w:r>
      <w:r w:rsidR="00CF44D6" w:rsidRPr="00CF44D6">
        <w:rPr>
          <w:sz w:val="24"/>
          <w:szCs w:val="24"/>
        </w:rPr>
        <w:t xml:space="preserve">divided </w:t>
      </w:r>
      <w:r w:rsidRPr="00CF44D6">
        <w:rPr>
          <w:sz w:val="24"/>
          <w:szCs w:val="24"/>
        </w:rPr>
        <w:t>into six sections</w:t>
      </w:r>
      <w:r w:rsidR="00CF44D6" w:rsidRPr="00CF44D6">
        <w:rPr>
          <w:sz w:val="24"/>
          <w:szCs w:val="24"/>
        </w:rPr>
        <w:t>, as follows</w:t>
      </w:r>
      <w:r w:rsidRPr="00CF44D6">
        <w:rPr>
          <w:sz w:val="24"/>
          <w:szCs w:val="24"/>
        </w:rPr>
        <w:t>:</w:t>
      </w:r>
    </w:p>
    <w:p w14:paraId="2B74F9E6" w14:textId="539CA481" w:rsidR="004E20CF" w:rsidRPr="007E2D63" w:rsidRDefault="004E20CF">
      <w:pPr>
        <w:spacing w:after="0" w:line="240" w:lineRule="auto"/>
        <w:rPr>
          <w:sz w:val="24"/>
          <w:szCs w:val="24"/>
        </w:rPr>
      </w:pPr>
      <w:r w:rsidRPr="00CF44D6">
        <w:rPr>
          <w:sz w:val="24"/>
          <w:szCs w:val="24"/>
        </w:rPr>
        <w:t xml:space="preserve">Section 1: Good </w:t>
      </w:r>
      <w:r w:rsidR="00DB778D">
        <w:rPr>
          <w:sz w:val="24"/>
          <w:szCs w:val="24"/>
        </w:rPr>
        <w:t xml:space="preserve">practice </w:t>
      </w:r>
      <w:r w:rsidRPr="007E2D63">
        <w:rPr>
          <w:sz w:val="24"/>
          <w:szCs w:val="24"/>
        </w:rPr>
        <w:t xml:space="preserve">principles </w:t>
      </w:r>
      <w:r w:rsidR="00CF44D6" w:rsidRPr="007E2D63">
        <w:rPr>
          <w:sz w:val="24"/>
          <w:szCs w:val="24"/>
        </w:rPr>
        <w:t>for effective communications</w:t>
      </w:r>
    </w:p>
    <w:p w14:paraId="707D289F" w14:textId="34A33F19" w:rsidR="00CF44D6" w:rsidRPr="00CF44D6" w:rsidRDefault="00CF44D6">
      <w:pPr>
        <w:spacing w:after="0" w:line="240" w:lineRule="auto"/>
        <w:rPr>
          <w:sz w:val="24"/>
          <w:szCs w:val="24"/>
        </w:rPr>
      </w:pPr>
      <w:r w:rsidRPr="007E2D63">
        <w:rPr>
          <w:sz w:val="24"/>
          <w:szCs w:val="24"/>
        </w:rPr>
        <w:t xml:space="preserve">Section 2: Practical barriers to effective communications </w:t>
      </w:r>
    </w:p>
    <w:p w14:paraId="41A3AC05" w14:textId="692986BC" w:rsidR="004E20CF" w:rsidRPr="007E2D63" w:rsidRDefault="004E20CF" w:rsidP="007E2D63">
      <w:pPr>
        <w:spacing w:after="0" w:line="240" w:lineRule="auto"/>
        <w:jc w:val="both"/>
        <w:rPr>
          <w:sz w:val="24"/>
          <w:szCs w:val="24"/>
        </w:rPr>
      </w:pPr>
      <w:r w:rsidRPr="00CF44D6">
        <w:rPr>
          <w:sz w:val="24"/>
          <w:szCs w:val="24"/>
        </w:rPr>
        <w:t xml:space="preserve">Section </w:t>
      </w:r>
      <w:r w:rsidR="00CF44D6" w:rsidRPr="00CF44D6">
        <w:rPr>
          <w:sz w:val="24"/>
          <w:szCs w:val="24"/>
        </w:rPr>
        <w:t>3</w:t>
      </w:r>
      <w:r w:rsidRPr="00CF44D6">
        <w:rPr>
          <w:sz w:val="24"/>
          <w:szCs w:val="24"/>
        </w:rPr>
        <w:t xml:space="preserve">: </w:t>
      </w:r>
      <w:r w:rsidR="00DB778D">
        <w:rPr>
          <w:sz w:val="24"/>
          <w:szCs w:val="24"/>
        </w:rPr>
        <w:t>How to i</w:t>
      </w:r>
      <w:r w:rsidRPr="007E2D63">
        <w:rPr>
          <w:sz w:val="24"/>
          <w:szCs w:val="24"/>
        </w:rPr>
        <w:t>dentify communication needs in recovery</w:t>
      </w:r>
    </w:p>
    <w:p w14:paraId="0B226A08" w14:textId="2A4E160B" w:rsidR="00BB2449" w:rsidRPr="007E2D63" w:rsidRDefault="004E20CF" w:rsidP="007E2D63">
      <w:pPr>
        <w:spacing w:after="0" w:line="240" w:lineRule="auto"/>
        <w:jc w:val="both"/>
        <w:rPr>
          <w:sz w:val="24"/>
          <w:szCs w:val="24"/>
        </w:rPr>
      </w:pPr>
      <w:r w:rsidRPr="00CF44D6">
        <w:rPr>
          <w:sz w:val="24"/>
          <w:szCs w:val="24"/>
        </w:rPr>
        <w:t xml:space="preserve">Section </w:t>
      </w:r>
      <w:r w:rsidR="00CF44D6" w:rsidRPr="00CF44D6">
        <w:rPr>
          <w:sz w:val="24"/>
          <w:szCs w:val="24"/>
        </w:rPr>
        <w:t>4</w:t>
      </w:r>
      <w:r w:rsidRPr="00CF44D6">
        <w:rPr>
          <w:sz w:val="24"/>
          <w:szCs w:val="24"/>
        </w:rPr>
        <w:t xml:space="preserve">: </w:t>
      </w:r>
      <w:r w:rsidR="00BB2449" w:rsidRPr="007E2D63">
        <w:rPr>
          <w:sz w:val="24"/>
          <w:szCs w:val="24"/>
        </w:rPr>
        <w:t xml:space="preserve">Communication methods </w:t>
      </w:r>
      <w:r w:rsidR="00FB5BAF">
        <w:rPr>
          <w:sz w:val="24"/>
          <w:szCs w:val="24"/>
        </w:rPr>
        <w:t>to</w:t>
      </w:r>
      <w:r w:rsidR="00DB778D">
        <w:rPr>
          <w:sz w:val="24"/>
          <w:szCs w:val="24"/>
        </w:rPr>
        <w:t xml:space="preserve"> </w:t>
      </w:r>
      <w:r w:rsidR="004C5057">
        <w:rPr>
          <w:sz w:val="24"/>
          <w:szCs w:val="24"/>
        </w:rPr>
        <w:t>use in recovery planning and operations</w:t>
      </w:r>
      <w:r w:rsidR="00DB778D">
        <w:rPr>
          <w:sz w:val="24"/>
          <w:szCs w:val="24"/>
        </w:rPr>
        <w:t xml:space="preserve"> </w:t>
      </w:r>
    </w:p>
    <w:p w14:paraId="266D49AA" w14:textId="3F3AF769" w:rsidR="004E20CF" w:rsidRPr="00CF44D6" w:rsidRDefault="004E20CF">
      <w:pPr>
        <w:spacing w:after="0" w:line="240" w:lineRule="auto"/>
        <w:rPr>
          <w:sz w:val="24"/>
          <w:szCs w:val="24"/>
        </w:rPr>
      </w:pPr>
      <w:r w:rsidRPr="00CF44D6">
        <w:rPr>
          <w:sz w:val="24"/>
          <w:szCs w:val="24"/>
        </w:rPr>
        <w:t>Section</w:t>
      </w:r>
      <w:r w:rsidR="00CF44D6" w:rsidRPr="00CF44D6">
        <w:rPr>
          <w:sz w:val="24"/>
          <w:szCs w:val="24"/>
        </w:rPr>
        <w:t xml:space="preserve"> 5: Developing a communications </w:t>
      </w:r>
      <w:r w:rsidR="00B13F60">
        <w:rPr>
          <w:sz w:val="24"/>
          <w:szCs w:val="24"/>
        </w:rPr>
        <w:t>plan</w:t>
      </w:r>
    </w:p>
    <w:p w14:paraId="649DB09E" w14:textId="4E7FF589" w:rsidR="00CF44D6" w:rsidRPr="007E2D63" w:rsidRDefault="004E20CF" w:rsidP="007E2D63">
      <w:pPr>
        <w:spacing w:line="240" w:lineRule="auto"/>
        <w:jc w:val="both"/>
        <w:rPr>
          <w:sz w:val="24"/>
          <w:szCs w:val="24"/>
        </w:rPr>
      </w:pPr>
      <w:r w:rsidRPr="00CF44D6">
        <w:rPr>
          <w:sz w:val="24"/>
          <w:szCs w:val="24"/>
        </w:rPr>
        <w:t xml:space="preserve">Section </w:t>
      </w:r>
      <w:r w:rsidR="00CF44D6" w:rsidRPr="00CF44D6">
        <w:rPr>
          <w:sz w:val="24"/>
          <w:szCs w:val="24"/>
        </w:rPr>
        <w:t>6</w:t>
      </w:r>
      <w:r w:rsidRPr="00CF44D6">
        <w:rPr>
          <w:sz w:val="24"/>
          <w:szCs w:val="24"/>
        </w:rPr>
        <w:t xml:space="preserve">: </w:t>
      </w:r>
      <w:r w:rsidR="007619DE">
        <w:rPr>
          <w:sz w:val="24"/>
          <w:szCs w:val="24"/>
        </w:rPr>
        <w:t>Key take</w:t>
      </w:r>
      <w:r w:rsidR="00AC5D7D">
        <w:rPr>
          <w:sz w:val="24"/>
          <w:szCs w:val="24"/>
        </w:rPr>
        <w:t>-</w:t>
      </w:r>
      <w:r w:rsidR="007619DE">
        <w:rPr>
          <w:sz w:val="24"/>
          <w:szCs w:val="24"/>
        </w:rPr>
        <w:t xml:space="preserve">away messages </w:t>
      </w:r>
      <w:r w:rsidR="00CF44D6" w:rsidRPr="007E2D63">
        <w:rPr>
          <w:sz w:val="24"/>
          <w:szCs w:val="24"/>
        </w:rPr>
        <w:t xml:space="preserve"> </w:t>
      </w:r>
    </w:p>
    <w:p w14:paraId="12F4D2F3" w14:textId="3E63E011" w:rsidR="00D73157" w:rsidRDefault="002B4CD3" w:rsidP="00AC5D7D">
      <w:pPr>
        <w:pStyle w:val="ListParagraph"/>
        <w:spacing w:after="0" w:line="240" w:lineRule="auto"/>
        <w:ind w:left="0"/>
        <w:jc w:val="both"/>
        <w:rPr>
          <w:sz w:val="24"/>
          <w:szCs w:val="24"/>
        </w:rPr>
      </w:pPr>
      <w:r w:rsidRPr="00CD5588">
        <w:rPr>
          <w:sz w:val="24"/>
          <w:szCs w:val="24"/>
        </w:rPr>
        <w:t xml:space="preserve">This </w:t>
      </w:r>
      <w:r w:rsidR="00B52C6E">
        <w:rPr>
          <w:sz w:val="24"/>
          <w:szCs w:val="24"/>
        </w:rPr>
        <w:t>G</w:t>
      </w:r>
      <w:r w:rsidR="00B52C6E" w:rsidRPr="00CD5588">
        <w:rPr>
          <w:sz w:val="24"/>
          <w:szCs w:val="24"/>
        </w:rPr>
        <w:t xml:space="preserve">uides </w:t>
      </w:r>
      <w:r w:rsidRPr="00CD5588">
        <w:rPr>
          <w:sz w:val="24"/>
          <w:szCs w:val="24"/>
        </w:rPr>
        <w:t xml:space="preserve">focus is external </w:t>
      </w:r>
      <w:r>
        <w:rPr>
          <w:sz w:val="24"/>
          <w:szCs w:val="24"/>
        </w:rPr>
        <w:t xml:space="preserve">government </w:t>
      </w:r>
      <w:r w:rsidRPr="00CD5588">
        <w:rPr>
          <w:sz w:val="24"/>
          <w:szCs w:val="24"/>
        </w:rPr>
        <w:t xml:space="preserve">communications </w:t>
      </w:r>
      <w:r>
        <w:rPr>
          <w:sz w:val="24"/>
          <w:szCs w:val="24"/>
        </w:rPr>
        <w:t xml:space="preserve">with </w:t>
      </w:r>
      <w:r w:rsidR="00FB5BAF">
        <w:rPr>
          <w:sz w:val="24"/>
          <w:szCs w:val="24"/>
        </w:rPr>
        <w:t>individuals and communities</w:t>
      </w:r>
      <w:r>
        <w:rPr>
          <w:sz w:val="24"/>
          <w:szCs w:val="24"/>
        </w:rPr>
        <w:t xml:space="preserve">, </w:t>
      </w:r>
      <w:r w:rsidRPr="00CD5588">
        <w:rPr>
          <w:sz w:val="24"/>
          <w:szCs w:val="24"/>
        </w:rPr>
        <w:t>it is not a guide aimed at supporting internal communications within government.</w:t>
      </w:r>
      <w:r w:rsidR="00D73157">
        <w:rPr>
          <w:sz w:val="24"/>
          <w:szCs w:val="24"/>
        </w:rPr>
        <w:t xml:space="preserve"> </w:t>
      </w:r>
      <w:r w:rsidRPr="00304349">
        <w:rPr>
          <w:sz w:val="24"/>
          <w:szCs w:val="24"/>
        </w:rPr>
        <w:t xml:space="preserve">There is no geographic focus to this resource. It has been developed to support communications in recovery </w:t>
      </w:r>
      <w:r w:rsidR="00B52C6E">
        <w:rPr>
          <w:sz w:val="24"/>
          <w:szCs w:val="24"/>
        </w:rPr>
        <w:t xml:space="preserve">planning and </w:t>
      </w:r>
      <w:r w:rsidRPr="00304349">
        <w:rPr>
          <w:sz w:val="24"/>
          <w:szCs w:val="24"/>
        </w:rPr>
        <w:t xml:space="preserve">operations in a range of different contexts.  Similarly, this </w:t>
      </w:r>
      <w:r w:rsidR="00B52C6E">
        <w:rPr>
          <w:sz w:val="24"/>
          <w:szCs w:val="24"/>
        </w:rPr>
        <w:t>G</w:t>
      </w:r>
      <w:r w:rsidR="00B52C6E" w:rsidRPr="00304349">
        <w:rPr>
          <w:sz w:val="24"/>
          <w:szCs w:val="24"/>
        </w:rPr>
        <w:t xml:space="preserve">uide </w:t>
      </w:r>
      <w:r w:rsidRPr="00304349">
        <w:rPr>
          <w:sz w:val="24"/>
          <w:szCs w:val="24"/>
        </w:rPr>
        <w:t xml:space="preserve">is designed to be </w:t>
      </w:r>
      <w:r w:rsidRPr="00304349">
        <w:rPr>
          <w:sz w:val="24"/>
          <w:szCs w:val="24"/>
        </w:rPr>
        <w:lastRenderedPageBreak/>
        <w:t xml:space="preserve">applicable to any disaster type, as </w:t>
      </w:r>
      <w:r w:rsidR="00355FE0">
        <w:rPr>
          <w:sz w:val="24"/>
          <w:szCs w:val="24"/>
        </w:rPr>
        <w:t>individuals and communities</w:t>
      </w:r>
      <w:r w:rsidR="00260BF0">
        <w:rPr>
          <w:sz w:val="24"/>
          <w:szCs w:val="24"/>
        </w:rPr>
        <w:t xml:space="preserve"> </w:t>
      </w:r>
      <w:r w:rsidRPr="00304349">
        <w:rPr>
          <w:sz w:val="24"/>
          <w:szCs w:val="24"/>
        </w:rPr>
        <w:t>often require the same types of information, irrespective of the type of disaster.</w:t>
      </w:r>
      <w:r w:rsidR="00260BF0">
        <w:rPr>
          <w:sz w:val="24"/>
          <w:szCs w:val="24"/>
        </w:rPr>
        <w:t xml:space="preserve"> The information contained herein is useful for guiding effective communications in </w:t>
      </w:r>
      <w:r w:rsidR="00260BF0" w:rsidRPr="00304349">
        <w:rPr>
          <w:sz w:val="24"/>
          <w:szCs w:val="24"/>
        </w:rPr>
        <w:t xml:space="preserve">large- </w:t>
      </w:r>
      <w:r w:rsidR="00623F72">
        <w:rPr>
          <w:sz w:val="24"/>
          <w:szCs w:val="24"/>
        </w:rPr>
        <w:t>to</w:t>
      </w:r>
      <w:r w:rsidR="00623F72" w:rsidRPr="00304349">
        <w:rPr>
          <w:sz w:val="24"/>
          <w:szCs w:val="24"/>
        </w:rPr>
        <w:t xml:space="preserve"> </w:t>
      </w:r>
      <w:r w:rsidR="00260BF0" w:rsidRPr="00304349">
        <w:rPr>
          <w:sz w:val="24"/>
          <w:szCs w:val="24"/>
        </w:rPr>
        <w:t>small-scale recovery contexts</w:t>
      </w:r>
      <w:r w:rsidR="00260BF0">
        <w:rPr>
          <w:sz w:val="24"/>
          <w:szCs w:val="24"/>
        </w:rPr>
        <w:t>.</w:t>
      </w:r>
      <w:r w:rsidR="00496EC7">
        <w:rPr>
          <w:sz w:val="24"/>
          <w:szCs w:val="24"/>
        </w:rPr>
        <w:t xml:space="preserve"> </w:t>
      </w:r>
    </w:p>
    <w:p w14:paraId="599C5DEB" w14:textId="77777777" w:rsidR="00AE02BE" w:rsidRDefault="00AE02BE" w:rsidP="004E20CF">
      <w:pPr>
        <w:pStyle w:val="ListParagraph"/>
        <w:spacing w:after="0" w:line="240" w:lineRule="auto"/>
        <w:ind w:left="0"/>
        <w:rPr>
          <w:sz w:val="24"/>
          <w:szCs w:val="24"/>
        </w:rPr>
      </w:pPr>
    </w:p>
    <w:p w14:paraId="4FA9E254" w14:textId="7702F83F" w:rsidR="00AE02BE" w:rsidRPr="00B04C4D" w:rsidRDefault="00AE02BE" w:rsidP="00AC5D7D">
      <w:pPr>
        <w:jc w:val="both"/>
        <w:rPr>
          <w:rFonts w:ascii="Arial" w:hAnsi="Arial" w:cs="Arial"/>
          <w:color w:val="545454"/>
          <w:sz w:val="24"/>
          <w:szCs w:val="24"/>
          <w:shd w:val="clear" w:color="auto" w:fill="FFFFFF"/>
        </w:rPr>
      </w:pPr>
      <w:r w:rsidRPr="00B04C4D">
        <w:rPr>
          <w:sz w:val="24"/>
          <w:szCs w:val="24"/>
        </w:rPr>
        <w:t xml:space="preserve">This </w:t>
      </w:r>
      <w:r w:rsidR="001F04BF">
        <w:rPr>
          <w:sz w:val="24"/>
          <w:szCs w:val="24"/>
        </w:rPr>
        <w:t>Guide</w:t>
      </w:r>
      <w:r w:rsidR="001F04BF" w:rsidRPr="00B04C4D">
        <w:rPr>
          <w:sz w:val="24"/>
          <w:szCs w:val="24"/>
        </w:rPr>
        <w:t xml:space="preserve"> </w:t>
      </w:r>
      <w:r w:rsidRPr="00B04C4D">
        <w:rPr>
          <w:sz w:val="24"/>
          <w:szCs w:val="24"/>
        </w:rPr>
        <w:t>is accompanied by a list of resources that is available on the Global Facility for Disaster Reduction and Recovery’s (GFDRR) Recovery Hub website, under the “Communication” section.</w:t>
      </w:r>
    </w:p>
    <w:p w14:paraId="41752815" w14:textId="77777777" w:rsidR="004E20CF" w:rsidRDefault="004E20CF" w:rsidP="00AC5D7D">
      <w:pPr>
        <w:spacing w:after="0" w:line="240" w:lineRule="auto"/>
        <w:jc w:val="both"/>
        <w:rPr>
          <w:sz w:val="24"/>
          <w:szCs w:val="24"/>
        </w:rPr>
      </w:pPr>
      <w:proofErr w:type="gramStart"/>
      <w:r>
        <w:rPr>
          <w:sz w:val="24"/>
          <w:szCs w:val="24"/>
        </w:rPr>
        <w:t>For the purpose of</w:t>
      </w:r>
      <w:proofErr w:type="gramEnd"/>
      <w:r>
        <w:rPr>
          <w:sz w:val="24"/>
          <w:szCs w:val="24"/>
        </w:rPr>
        <w:t xml:space="preserve"> this Guide the Disaster Recovery Framework Guide</w:t>
      </w:r>
      <w:r>
        <w:rPr>
          <w:rStyle w:val="FootnoteReference"/>
          <w:sz w:val="24"/>
          <w:szCs w:val="24"/>
        </w:rPr>
        <w:footnoteReference w:id="1"/>
      </w:r>
      <w:r>
        <w:rPr>
          <w:sz w:val="24"/>
          <w:szCs w:val="24"/>
        </w:rPr>
        <w:t xml:space="preserve"> defines </w:t>
      </w:r>
      <w:r w:rsidRPr="00CF7687">
        <w:rPr>
          <w:sz w:val="24"/>
          <w:szCs w:val="24"/>
        </w:rPr>
        <w:t xml:space="preserve">“Recovery” as the restoration, and where appropriate, improvement of facilities, livelihoods, and living conditions of disaster-affected communities, including efforts to reduce disaster risk factors. While, “reconstruction” focuses primarily on the construction or replacement of damaged physical structures, and the restoration of local services and infrastructure. The term “recovery” in this </w:t>
      </w:r>
      <w:r>
        <w:rPr>
          <w:sz w:val="24"/>
          <w:szCs w:val="24"/>
        </w:rPr>
        <w:t>G</w:t>
      </w:r>
      <w:r w:rsidRPr="00CF7687">
        <w:rPr>
          <w:sz w:val="24"/>
          <w:szCs w:val="24"/>
        </w:rPr>
        <w:t xml:space="preserve">uide encompasses both “recovery” and “reconstruction”. </w:t>
      </w:r>
    </w:p>
    <w:p w14:paraId="51A54191" w14:textId="77777777" w:rsidR="00497764" w:rsidRDefault="00497764" w:rsidP="004264DA">
      <w:pPr>
        <w:spacing w:after="0" w:line="240" w:lineRule="auto"/>
        <w:rPr>
          <w:sz w:val="24"/>
          <w:szCs w:val="24"/>
        </w:rPr>
      </w:pPr>
    </w:p>
    <w:p w14:paraId="1B002D5C" w14:textId="1897BDED" w:rsidR="00DB778D" w:rsidRPr="00CF58D3" w:rsidRDefault="00DB778D" w:rsidP="007E2D63">
      <w:pPr>
        <w:pStyle w:val="Heading2"/>
      </w:pPr>
      <w:r w:rsidRPr="00CF44D6">
        <w:t xml:space="preserve">Section 1: Good </w:t>
      </w:r>
      <w:r>
        <w:t xml:space="preserve">practice </w:t>
      </w:r>
      <w:r w:rsidRPr="00CF58D3">
        <w:t>principles for effective communications</w:t>
      </w:r>
    </w:p>
    <w:p w14:paraId="068965D7" w14:textId="513D4192" w:rsidR="004E20CF" w:rsidRDefault="004E20CF">
      <w:pPr>
        <w:spacing w:after="0" w:line="240" w:lineRule="auto"/>
        <w:rPr>
          <w:b/>
          <w:sz w:val="24"/>
          <w:szCs w:val="24"/>
        </w:rPr>
      </w:pPr>
    </w:p>
    <w:p w14:paraId="5F2ACC2D" w14:textId="023F4ABC" w:rsidR="00497764" w:rsidRPr="00C33964" w:rsidRDefault="00497764" w:rsidP="007E2D63">
      <w:pPr>
        <w:pStyle w:val="Heading3"/>
      </w:pPr>
      <w:r w:rsidRPr="00C33964">
        <w:t xml:space="preserve">Why </w:t>
      </w:r>
      <w:r w:rsidR="00295EEC">
        <w:t>are</w:t>
      </w:r>
      <w:r w:rsidR="00F93F6B" w:rsidRPr="00C33964">
        <w:t xml:space="preserve"> </w:t>
      </w:r>
      <w:r w:rsidR="001F04BF">
        <w:t>communication</w:t>
      </w:r>
      <w:r w:rsidR="009B59C6">
        <w:t>s</w:t>
      </w:r>
      <w:r w:rsidRPr="00C33964">
        <w:t xml:space="preserve"> important</w:t>
      </w:r>
      <w:r w:rsidR="0008286C" w:rsidRPr="00C33964">
        <w:t xml:space="preserve"> in recovery</w:t>
      </w:r>
      <w:r w:rsidRPr="00C33964">
        <w:t>?</w:t>
      </w:r>
    </w:p>
    <w:p w14:paraId="43DD919C" w14:textId="77777777" w:rsidR="00E07DD9" w:rsidRPr="00E07DD9" w:rsidRDefault="00E07DD9" w:rsidP="007E2D63">
      <w:pPr>
        <w:spacing w:after="0"/>
      </w:pPr>
    </w:p>
    <w:p w14:paraId="703B1309" w14:textId="500B6BF5" w:rsidR="00BF734E" w:rsidRPr="00B2075E" w:rsidRDefault="00115DE9" w:rsidP="00AC5D7D">
      <w:pPr>
        <w:spacing w:after="0" w:line="240" w:lineRule="auto"/>
        <w:jc w:val="both"/>
        <w:rPr>
          <w:rFonts w:eastAsia="Times New Roman"/>
          <w:sz w:val="24"/>
          <w:szCs w:val="24"/>
        </w:rPr>
      </w:pPr>
      <w:r w:rsidRPr="00115DE9">
        <w:rPr>
          <w:rFonts w:cs="Arial"/>
          <w:noProof/>
          <w:sz w:val="24"/>
          <w:szCs w:val="24"/>
          <w:lang w:val="en-AU" w:eastAsia="en-AU"/>
        </w:rPr>
        <mc:AlternateContent>
          <mc:Choice Requires="wps">
            <w:drawing>
              <wp:anchor distT="45720" distB="45720" distL="114300" distR="114300" simplePos="0" relativeHeight="251665408" behindDoc="0" locked="0" layoutInCell="1" allowOverlap="1" wp14:anchorId="4AD9F4F2" wp14:editId="55CE69AF">
                <wp:simplePos x="0" y="0"/>
                <wp:positionH relativeFrom="column">
                  <wp:posOffset>4140200</wp:posOffset>
                </wp:positionH>
                <wp:positionV relativeFrom="paragraph">
                  <wp:posOffset>53340</wp:posOffset>
                </wp:positionV>
                <wp:extent cx="1879600" cy="2387600"/>
                <wp:effectExtent l="0" t="0" r="2540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0" cy="2387600"/>
                        </a:xfrm>
                        <a:prstGeom prst="rect">
                          <a:avLst/>
                        </a:prstGeom>
                        <a:solidFill>
                          <a:srgbClr val="FFFFFF"/>
                        </a:solidFill>
                        <a:ln w="9525">
                          <a:solidFill>
                            <a:srgbClr val="000000"/>
                          </a:solidFill>
                          <a:miter lim="800000"/>
                          <a:headEnd/>
                          <a:tailEnd/>
                        </a:ln>
                      </wps:spPr>
                      <wps:txbx>
                        <w:txbxContent>
                          <w:p w14:paraId="25F8487A" w14:textId="77777777" w:rsidR="00AC5D7D" w:rsidRPr="003E1309" w:rsidRDefault="00AC5D7D">
                            <w:pPr>
                              <w:rPr>
                                <w:i/>
                                <w:sz w:val="24"/>
                                <w:szCs w:val="24"/>
                              </w:rPr>
                            </w:pPr>
                            <w:r w:rsidRPr="003E1309">
                              <w:rPr>
                                <w:i/>
                                <w:sz w:val="24"/>
                                <w:szCs w:val="24"/>
                              </w:rPr>
                              <w:t xml:space="preserve">“Information is a vital form of aid in itself </w:t>
                            </w:r>
                            <w:proofErr w:type="gramStart"/>
                            <w:r w:rsidRPr="003E1309">
                              <w:rPr>
                                <w:i/>
                                <w:sz w:val="24"/>
                                <w:szCs w:val="24"/>
                              </w:rPr>
                              <w:t>…..</w:t>
                            </w:r>
                            <w:proofErr w:type="gramEnd"/>
                            <w:r w:rsidRPr="003E1309">
                              <w:rPr>
                                <w:i/>
                                <w:sz w:val="24"/>
                                <w:szCs w:val="24"/>
                              </w:rPr>
                              <w:t xml:space="preserve">People need information as much as water, food, medicine or shelter. Information can save lives, livelihoods and resources”. </w:t>
                            </w:r>
                          </w:p>
                          <w:p w14:paraId="798BFD11" w14:textId="4F656C2F" w:rsidR="00AC5D7D" w:rsidRDefault="00AC5D7D">
                            <w:r>
                              <w:t>International Federation of Red Cross and Red Crescent Societies (IFRC) World Disasters Report (2005)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D9F4F2" id="_x0000_t202" coordsize="21600,21600" o:spt="202" path="m,l,21600r21600,l21600,xe">
                <v:stroke joinstyle="miter"/>
                <v:path gradientshapeok="t" o:connecttype="rect"/>
              </v:shapetype>
              <v:shape id="Text Box 2" o:spid="_x0000_s1026" type="#_x0000_t202" style="position:absolute;left:0;text-align:left;margin-left:326pt;margin-top:4.2pt;width:148pt;height:188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">
                <v:textbox>
                  <w:txbxContent>
                    <w:p w14:paraId="25F8487A" w14:textId="77777777" w:rsidR="00AC5D7D" w:rsidRPr="003E1309" w:rsidRDefault="00AC5D7D">
                      <w:pPr>
                        <w:rPr>
                          <w:i/>
                          <w:sz w:val="24"/>
                          <w:szCs w:val="24"/>
                        </w:rPr>
                      </w:pPr>
                      <w:r w:rsidRPr="003E1309">
                        <w:rPr>
                          <w:i/>
                          <w:sz w:val="24"/>
                          <w:szCs w:val="24"/>
                        </w:rPr>
                        <w:t xml:space="preserve">“Information is a vital form of aid in itself </w:t>
                      </w:r>
                      <w:proofErr w:type="gramStart"/>
                      <w:r w:rsidRPr="003E1309">
                        <w:rPr>
                          <w:i/>
                          <w:sz w:val="24"/>
                          <w:szCs w:val="24"/>
                        </w:rPr>
                        <w:t>…..</w:t>
                      </w:r>
                      <w:proofErr w:type="gramEnd"/>
                      <w:r w:rsidRPr="003E1309">
                        <w:rPr>
                          <w:i/>
                          <w:sz w:val="24"/>
                          <w:szCs w:val="24"/>
                        </w:rPr>
                        <w:t xml:space="preserve">People need information as much as water, food, medicine or shelter. Information can save lives, livelihoods and resources”. </w:t>
                      </w:r>
                    </w:p>
                    <w:p w14:paraId="798BFD11" w14:textId="4F656C2F" w:rsidR="00AC5D7D" w:rsidRDefault="00AC5D7D">
                      <w:r>
                        <w:t>International Federation of Red Cross and Red Crescent Societies (IFRC) World Disasters Report (2005)</w:t>
                      </w:r>
                    </w:p>
                  </w:txbxContent>
                </v:textbox>
                <w10:wrap type="square"/>
              </v:shape>
            </w:pict>
          </mc:Fallback>
        </mc:AlternateContent>
      </w:r>
      <w:r w:rsidR="00DD4951" w:rsidRPr="00B2075E">
        <w:rPr>
          <w:rFonts w:cs="Arial"/>
          <w:sz w:val="24"/>
          <w:szCs w:val="24"/>
          <w:lang w:val="en"/>
        </w:rPr>
        <w:t xml:space="preserve">Natural disasters can have a life-altering impact on the individuals and </w:t>
      </w:r>
      <w:r w:rsidR="004F51B5" w:rsidRPr="00B2075E">
        <w:rPr>
          <w:rFonts w:cs="Arial"/>
          <w:sz w:val="24"/>
          <w:szCs w:val="24"/>
          <w:lang w:val="en"/>
        </w:rPr>
        <w:t>communities</w:t>
      </w:r>
      <w:r w:rsidR="00DD4951" w:rsidRPr="00B2075E">
        <w:rPr>
          <w:rFonts w:cs="Arial"/>
          <w:sz w:val="24"/>
          <w:szCs w:val="24"/>
          <w:lang w:val="en"/>
        </w:rPr>
        <w:t xml:space="preserve"> affected by them. </w:t>
      </w:r>
      <w:r w:rsidR="00AC5D7D" w:rsidRPr="00B2075E">
        <w:rPr>
          <w:sz w:val="24"/>
          <w:szCs w:val="24"/>
        </w:rPr>
        <w:t>Experience</w:t>
      </w:r>
      <w:r w:rsidR="00027409" w:rsidRPr="00B2075E">
        <w:rPr>
          <w:sz w:val="24"/>
          <w:szCs w:val="24"/>
        </w:rPr>
        <w:t xml:space="preserve"> </w:t>
      </w:r>
      <w:r w:rsidR="00355FE0">
        <w:rPr>
          <w:sz w:val="24"/>
          <w:szCs w:val="24"/>
        </w:rPr>
        <w:t>illustrates</w:t>
      </w:r>
      <w:r w:rsidR="00076C67" w:rsidRPr="00B2075E">
        <w:rPr>
          <w:sz w:val="24"/>
          <w:szCs w:val="24"/>
        </w:rPr>
        <w:t xml:space="preserve"> </w:t>
      </w:r>
      <w:r w:rsidR="00355FE0">
        <w:rPr>
          <w:sz w:val="24"/>
          <w:szCs w:val="24"/>
        </w:rPr>
        <w:t xml:space="preserve">that </w:t>
      </w:r>
      <w:r w:rsidR="00076C67" w:rsidRPr="00B2075E">
        <w:rPr>
          <w:sz w:val="24"/>
          <w:szCs w:val="24"/>
        </w:rPr>
        <w:t xml:space="preserve">access to reliable and timely information </w:t>
      </w:r>
      <w:r w:rsidR="00BF734E" w:rsidRPr="00B2075E">
        <w:rPr>
          <w:sz w:val="24"/>
          <w:szCs w:val="24"/>
        </w:rPr>
        <w:t xml:space="preserve">in the recovery phase contributes to </w:t>
      </w:r>
      <w:r w:rsidR="00252D10">
        <w:rPr>
          <w:sz w:val="24"/>
          <w:szCs w:val="24"/>
        </w:rPr>
        <w:t xml:space="preserve">effective recovery, and </w:t>
      </w:r>
      <w:r w:rsidR="006061A5" w:rsidRPr="00B2075E">
        <w:rPr>
          <w:sz w:val="24"/>
          <w:szCs w:val="24"/>
        </w:rPr>
        <w:t xml:space="preserve">individual and </w:t>
      </w:r>
      <w:r w:rsidR="00355FE0" w:rsidRPr="00B2075E">
        <w:rPr>
          <w:sz w:val="24"/>
          <w:szCs w:val="24"/>
        </w:rPr>
        <w:t>communit</w:t>
      </w:r>
      <w:r w:rsidR="00355FE0">
        <w:rPr>
          <w:sz w:val="24"/>
          <w:szCs w:val="24"/>
        </w:rPr>
        <w:t>y driven</w:t>
      </w:r>
      <w:r w:rsidR="00355FE0" w:rsidRPr="00B2075E">
        <w:rPr>
          <w:sz w:val="24"/>
          <w:szCs w:val="24"/>
        </w:rPr>
        <w:t xml:space="preserve"> </w:t>
      </w:r>
      <w:r w:rsidR="00252D10">
        <w:rPr>
          <w:sz w:val="24"/>
          <w:szCs w:val="24"/>
        </w:rPr>
        <w:t>self-recovery</w:t>
      </w:r>
      <w:r w:rsidR="006061A5" w:rsidRPr="00B2075E">
        <w:rPr>
          <w:sz w:val="24"/>
          <w:szCs w:val="24"/>
        </w:rPr>
        <w:t xml:space="preserve">. </w:t>
      </w:r>
      <w:r w:rsidR="0010406C">
        <w:rPr>
          <w:sz w:val="24"/>
          <w:szCs w:val="24"/>
        </w:rPr>
        <w:t>S</w:t>
      </w:r>
      <w:r w:rsidR="00BF734E" w:rsidRPr="00B2075E">
        <w:rPr>
          <w:sz w:val="24"/>
          <w:szCs w:val="24"/>
        </w:rPr>
        <w:t xml:space="preserve">haring information is critically important for managing </w:t>
      </w:r>
      <w:r w:rsidR="008D1538">
        <w:rPr>
          <w:sz w:val="24"/>
          <w:szCs w:val="24"/>
        </w:rPr>
        <w:t xml:space="preserve">community </w:t>
      </w:r>
      <w:r w:rsidR="00BF734E" w:rsidRPr="00B2075E">
        <w:rPr>
          <w:sz w:val="24"/>
          <w:szCs w:val="24"/>
        </w:rPr>
        <w:t>expectations about government</w:t>
      </w:r>
      <w:r w:rsidR="008D1538">
        <w:rPr>
          <w:sz w:val="24"/>
          <w:szCs w:val="24"/>
        </w:rPr>
        <w:t>s</w:t>
      </w:r>
      <w:r w:rsidR="00355FE0">
        <w:rPr>
          <w:sz w:val="24"/>
          <w:szCs w:val="24"/>
        </w:rPr>
        <w:t>’</w:t>
      </w:r>
      <w:r w:rsidR="00BF734E" w:rsidRPr="00B2075E">
        <w:rPr>
          <w:sz w:val="24"/>
          <w:szCs w:val="24"/>
        </w:rPr>
        <w:t xml:space="preserve"> </w:t>
      </w:r>
      <w:r w:rsidR="003726B7" w:rsidRPr="00B2075E">
        <w:rPr>
          <w:sz w:val="24"/>
          <w:szCs w:val="24"/>
        </w:rPr>
        <w:t>role, responsibilities</w:t>
      </w:r>
      <w:r w:rsidR="00355FE0">
        <w:rPr>
          <w:sz w:val="24"/>
          <w:szCs w:val="24"/>
        </w:rPr>
        <w:t>,</w:t>
      </w:r>
      <w:r w:rsidR="003726B7" w:rsidRPr="00B2075E">
        <w:rPr>
          <w:sz w:val="24"/>
          <w:szCs w:val="24"/>
        </w:rPr>
        <w:t xml:space="preserve"> and </w:t>
      </w:r>
      <w:r w:rsidR="00BF734E" w:rsidRPr="00B2075E">
        <w:rPr>
          <w:rFonts w:eastAsia="Times New Roman"/>
          <w:sz w:val="24"/>
          <w:szCs w:val="24"/>
        </w:rPr>
        <w:t>capacit</w:t>
      </w:r>
      <w:r w:rsidR="003726B7" w:rsidRPr="00B2075E">
        <w:rPr>
          <w:rFonts w:eastAsia="Times New Roman"/>
          <w:sz w:val="24"/>
          <w:szCs w:val="24"/>
        </w:rPr>
        <w:t xml:space="preserve">y </w:t>
      </w:r>
      <w:r w:rsidR="00BF734E" w:rsidRPr="00B2075E">
        <w:rPr>
          <w:rFonts w:eastAsia="Times New Roman"/>
          <w:sz w:val="24"/>
          <w:szCs w:val="24"/>
        </w:rPr>
        <w:t>to provide recovery assistance</w:t>
      </w:r>
      <w:r w:rsidR="008D1538">
        <w:rPr>
          <w:rFonts w:eastAsia="Times New Roman"/>
          <w:sz w:val="24"/>
          <w:szCs w:val="24"/>
        </w:rPr>
        <w:t xml:space="preserve">. Additionally, </w:t>
      </w:r>
      <w:r w:rsidR="003726B7" w:rsidRPr="00B2075E">
        <w:rPr>
          <w:rFonts w:eastAsia="Times New Roman"/>
          <w:sz w:val="24"/>
          <w:szCs w:val="24"/>
        </w:rPr>
        <w:t xml:space="preserve">it </w:t>
      </w:r>
      <w:r w:rsidR="006061A5" w:rsidRPr="00B2075E">
        <w:rPr>
          <w:rFonts w:eastAsia="Times New Roman"/>
          <w:sz w:val="24"/>
          <w:szCs w:val="24"/>
        </w:rPr>
        <w:t xml:space="preserve">helps </w:t>
      </w:r>
      <w:r w:rsidR="003726B7" w:rsidRPr="00B2075E">
        <w:rPr>
          <w:rFonts w:eastAsia="Times New Roman"/>
          <w:sz w:val="24"/>
          <w:szCs w:val="24"/>
        </w:rPr>
        <w:t xml:space="preserve">to </w:t>
      </w:r>
      <w:r w:rsidR="008D1538">
        <w:rPr>
          <w:rFonts w:eastAsia="Times New Roman"/>
          <w:sz w:val="24"/>
          <w:szCs w:val="24"/>
        </w:rPr>
        <w:t xml:space="preserve">demonstrate </w:t>
      </w:r>
      <w:r w:rsidR="006061A5" w:rsidRPr="00B2075E">
        <w:rPr>
          <w:rFonts w:eastAsia="Times New Roman"/>
          <w:sz w:val="24"/>
          <w:szCs w:val="24"/>
        </w:rPr>
        <w:t xml:space="preserve">government </w:t>
      </w:r>
      <w:r w:rsidR="00355FE0">
        <w:rPr>
          <w:rFonts w:eastAsia="Times New Roman"/>
          <w:sz w:val="24"/>
          <w:szCs w:val="24"/>
        </w:rPr>
        <w:t xml:space="preserve">values the inputs of </w:t>
      </w:r>
      <w:r w:rsidR="008D1538">
        <w:rPr>
          <w:rFonts w:eastAsia="Times New Roman"/>
          <w:sz w:val="24"/>
          <w:szCs w:val="24"/>
        </w:rPr>
        <w:t>communities</w:t>
      </w:r>
      <w:r w:rsidR="00355FE0">
        <w:rPr>
          <w:rFonts w:eastAsia="Times New Roman"/>
          <w:sz w:val="24"/>
          <w:szCs w:val="24"/>
        </w:rPr>
        <w:t xml:space="preserve"> in </w:t>
      </w:r>
      <w:r w:rsidR="008D1538">
        <w:rPr>
          <w:rFonts w:eastAsia="Times New Roman"/>
          <w:sz w:val="24"/>
          <w:szCs w:val="24"/>
        </w:rPr>
        <w:t>recovery</w:t>
      </w:r>
      <w:r w:rsidR="00355FE0">
        <w:rPr>
          <w:rFonts w:eastAsia="Times New Roman"/>
          <w:sz w:val="24"/>
          <w:szCs w:val="24"/>
        </w:rPr>
        <w:t xml:space="preserve"> activities. </w:t>
      </w:r>
      <w:r w:rsidR="003726B7" w:rsidRPr="00B2075E">
        <w:rPr>
          <w:rFonts w:eastAsia="Times New Roman"/>
          <w:sz w:val="24"/>
          <w:szCs w:val="24"/>
        </w:rPr>
        <w:t xml:space="preserve">Recovery at its core is a partnership between </w:t>
      </w:r>
      <w:r w:rsidR="00C33964" w:rsidRPr="00B2075E">
        <w:rPr>
          <w:rFonts w:cs="ArialMT"/>
          <w:sz w:val="24"/>
          <w:szCs w:val="24"/>
          <w:lang w:val="en-AU"/>
        </w:rPr>
        <w:t>the affected community, the broader community, governments, aid organisations and the private sector</w:t>
      </w:r>
      <w:r w:rsidR="00C33964" w:rsidRPr="00B2075E">
        <w:rPr>
          <w:rFonts w:cs="HelveticaNeueLT-Light"/>
          <w:color w:val="000000" w:themeColor="text1"/>
          <w:sz w:val="24"/>
          <w:szCs w:val="24"/>
          <w:lang w:val="en-AU"/>
        </w:rPr>
        <w:t xml:space="preserve"> </w:t>
      </w:r>
      <w:r w:rsidR="00BC0E29">
        <w:rPr>
          <w:rFonts w:cs="HelveticaNeueLT-Light"/>
          <w:color w:val="000000" w:themeColor="text1"/>
          <w:sz w:val="24"/>
          <w:szCs w:val="24"/>
          <w:lang w:val="en-AU"/>
        </w:rPr>
        <w:t>-</w:t>
      </w:r>
      <w:r w:rsidR="00BC0E29" w:rsidRPr="00B2075E">
        <w:rPr>
          <w:rFonts w:cs="HelveticaNeueLT-Light"/>
          <w:color w:val="000000" w:themeColor="text1"/>
          <w:sz w:val="24"/>
          <w:szCs w:val="24"/>
          <w:lang w:val="en-AU"/>
        </w:rPr>
        <w:t xml:space="preserve"> </w:t>
      </w:r>
      <w:r w:rsidR="00C33964" w:rsidRPr="00B2075E">
        <w:rPr>
          <w:rFonts w:cs="HelveticaNeueLT-Light"/>
          <w:color w:val="000000" w:themeColor="text1"/>
          <w:sz w:val="24"/>
          <w:szCs w:val="24"/>
          <w:lang w:val="en-AU"/>
        </w:rPr>
        <w:t>successful recovery is built on effective communication between these stakeholders</w:t>
      </w:r>
      <w:r w:rsidR="003726B7" w:rsidRPr="00B2075E">
        <w:rPr>
          <w:rFonts w:eastAsia="Times New Roman"/>
          <w:sz w:val="24"/>
          <w:szCs w:val="24"/>
        </w:rPr>
        <w:t>.</w:t>
      </w:r>
    </w:p>
    <w:p w14:paraId="77DCED3B" w14:textId="77777777" w:rsidR="00BF734E" w:rsidRDefault="00BF734E">
      <w:pPr>
        <w:spacing w:after="0" w:line="240" w:lineRule="auto"/>
        <w:rPr>
          <w:rFonts w:eastAsia="Times New Roman"/>
          <w:sz w:val="24"/>
          <w:szCs w:val="24"/>
        </w:rPr>
      </w:pPr>
    </w:p>
    <w:p w14:paraId="0AD7C558" w14:textId="5E5F61A7" w:rsidR="00BF734E" w:rsidRPr="004E20CF" w:rsidRDefault="00355FE0" w:rsidP="00FD293C">
      <w:pPr>
        <w:spacing w:after="0" w:line="240" w:lineRule="auto"/>
        <w:jc w:val="both"/>
        <w:rPr>
          <w:rFonts w:eastAsia="Times New Roman"/>
          <w:sz w:val="24"/>
          <w:szCs w:val="24"/>
        </w:rPr>
      </w:pPr>
      <w:r>
        <w:rPr>
          <w:sz w:val="24"/>
          <w:szCs w:val="24"/>
        </w:rPr>
        <w:t xml:space="preserve">Typically, individuals and </w:t>
      </w:r>
      <w:r w:rsidRPr="004E20CF">
        <w:rPr>
          <w:sz w:val="24"/>
          <w:szCs w:val="24"/>
        </w:rPr>
        <w:t xml:space="preserve">communities in the recovery phase want </w:t>
      </w:r>
      <w:r>
        <w:rPr>
          <w:sz w:val="24"/>
          <w:szCs w:val="24"/>
        </w:rPr>
        <w:t xml:space="preserve">to access </w:t>
      </w:r>
      <w:r w:rsidRPr="004E20CF">
        <w:rPr>
          <w:sz w:val="24"/>
          <w:szCs w:val="24"/>
        </w:rPr>
        <w:t xml:space="preserve">practical information about </w:t>
      </w:r>
      <w:r>
        <w:rPr>
          <w:sz w:val="24"/>
          <w:szCs w:val="24"/>
        </w:rPr>
        <w:t xml:space="preserve">what </w:t>
      </w:r>
      <w:r w:rsidR="00AC5D7D">
        <w:rPr>
          <w:sz w:val="24"/>
          <w:szCs w:val="24"/>
        </w:rPr>
        <w:t>governments</w:t>
      </w:r>
      <w:r>
        <w:rPr>
          <w:sz w:val="24"/>
          <w:szCs w:val="24"/>
        </w:rPr>
        <w:t xml:space="preserve"> intend to do, </w:t>
      </w:r>
      <w:r w:rsidRPr="004E20CF">
        <w:rPr>
          <w:sz w:val="24"/>
          <w:szCs w:val="24"/>
        </w:rPr>
        <w:t>how to adapt to their new situation</w:t>
      </w:r>
      <w:r>
        <w:rPr>
          <w:sz w:val="24"/>
          <w:szCs w:val="24"/>
        </w:rPr>
        <w:t>,</w:t>
      </w:r>
      <w:r w:rsidRPr="004E20CF">
        <w:rPr>
          <w:sz w:val="24"/>
          <w:szCs w:val="24"/>
        </w:rPr>
        <w:t xml:space="preserve"> and the long-term challenges they face. They want information that will assist them in making plans and taking decisions about their future</w:t>
      </w:r>
      <w:r w:rsidR="009B59C6">
        <w:rPr>
          <w:sz w:val="24"/>
          <w:szCs w:val="24"/>
        </w:rPr>
        <w:t xml:space="preserve">, including clear and concise information </w:t>
      </w:r>
      <w:r w:rsidRPr="004E20CF">
        <w:rPr>
          <w:sz w:val="24"/>
          <w:szCs w:val="24"/>
        </w:rPr>
        <w:t>from government and aid agencies about plans for recovery and preparedness</w:t>
      </w:r>
      <w:r w:rsidR="009B59C6">
        <w:rPr>
          <w:sz w:val="24"/>
          <w:szCs w:val="24"/>
        </w:rPr>
        <w:t xml:space="preserve">. </w:t>
      </w:r>
      <w:r w:rsidR="00295EEC">
        <w:rPr>
          <w:sz w:val="24"/>
          <w:szCs w:val="24"/>
        </w:rPr>
        <w:t>C</w:t>
      </w:r>
      <w:r w:rsidR="00BF734E" w:rsidRPr="00CF7687">
        <w:rPr>
          <w:sz w:val="24"/>
          <w:szCs w:val="24"/>
        </w:rPr>
        <w:t>ommunication</w:t>
      </w:r>
      <w:r w:rsidR="00BF734E">
        <w:rPr>
          <w:sz w:val="24"/>
          <w:szCs w:val="24"/>
        </w:rPr>
        <w:t>s</w:t>
      </w:r>
      <w:r w:rsidR="00BF734E" w:rsidRPr="00CF7687">
        <w:rPr>
          <w:sz w:val="24"/>
          <w:szCs w:val="24"/>
        </w:rPr>
        <w:t xml:space="preserve"> </w:t>
      </w:r>
      <w:r w:rsidR="00713A72">
        <w:rPr>
          <w:sz w:val="24"/>
          <w:szCs w:val="24"/>
        </w:rPr>
        <w:t xml:space="preserve">need to be two-way that </w:t>
      </w:r>
      <w:r w:rsidR="00BF734E">
        <w:rPr>
          <w:sz w:val="24"/>
          <w:szCs w:val="24"/>
        </w:rPr>
        <w:t>allow for</w:t>
      </w:r>
      <w:r w:rsidR="00713A72">
        <w:rPr>
          <w:sz w:val="24"/>
          <w:szCs w:val="24"/>
        </w:rPr>
        <w:t>: (i)</w:t>
      </w:r>
      <w:r w:rsidR="00BF734E">
        <w:rPr>
          <w:sz w:val="24"/>
          <w:szCs w:val="24"/>
        </w:rPr>
        <w:t xml:space="preserve"> </w:t>
      </w:r>
      <w:r w:rsidR="00FD293C">
        <w:rPr>
          <w:sz w:val="24"/>
          <w:szCs w:val="24"/>
        </w:rPr>
        <w:t xml:space="preserve">community </w:t>
      </w:r>
      <w:r w:rsidR="00295EEC">
        <w:rPr>
          <w:sz w:val="24"/>
          <w:szCs w:val="24"/>
        </w:rPr>
        <w:t>input</w:t>
      </w:r>
      <w:r w:rsidR="00FD293C">
        <w:rPr>
          <w:sz w:val="24"/>
          <w:szCs w:val="24"/>
        </w:rPr>
        <w:t xml:space="preserve"> in</w:t>
      </w:r>
      <w:r w:rsidR="00713A72">
        <w:rPr>
          <w:sz w:val="24"/>
          <w:szCs w:val="24"/>
        </w:rPr>
        <w:t>to</w:t>
      </w:r>
      <w:r w:rsidR="00FD293C">
        <w:rPr>
          <w:sz w:val="24"/>
          <w:szCs w:val="24"/>
        </w:rPr>
        <w:t xml:space="preserve"> determining recovery </w:t>
      </w:r>
      <w:r w:rsidR="00713A72">
        <w:rPr>
          <w:sz w:val="24"/>
          <w:szCs w:val="24"/>
        </w:rPr>
        <w:t>priorities and needs; and (2)</w:t>
      </w:r>
      <w:r w:rsidR="00FD293C">
        <w:rPr>
          <w:sz w:val="24"/>
          <w:szCs w:val="24"/>
        </w:rPr>
        <w:t xml:space="preserve"> </w:t>
      </w:r>
      <w:r w:rsidR="00713A72">
        <w:rPr>
          <w:sz w:val="24"/>
          <w:szCs w:val="24"/>
        </w:rPr>
        <w:t xml:space="preserve">allow for </w:t>
      </w:r>
      <w:r w:rsidR="00FD293C">
        <w:rPr>
          <w:sz w:val="24"/>
          <w:szCs w:val="24"/>
        </w:rPr>
        <w:t xml:space="preserve">community </w:t>
      </w:r>
      <w:r w:rsidR="00BF734E">
        <w:rPr>
          <w:sz w:val="24"/>
          <w:szCs w:val="24"/>
        </w:rPr>
        <w:t xml:space="preserve">feedback </w:t>
      </w:r>
      <w:r w:rsidR="00BF734E" w:rsidRPr="00CF7687">
        <w:rPr>
          <w:sz w:val="24"/>
          <w:szCs w:val="24"/>
        </w:rPr>
        <w:t>on satisfaction levels, concerns and complaints. Information empowers communit</w:t>
      </w:r>
      <w:r w:rsidR="00BF734E">
        <w:rPr>
          <w:sz w:val="24"/>
          <w:szCs w:val="24"/>
        </w:rPr>
        <w:t>ies, both disaster</w:t>
      </w:r>
      <w:r w:rsidR="008E4AB6">
        <w:rPr>
          <w:sz w:val="24"/>
          <w:szCs w:val="24"/>
        </w:rPr>
        <w:t>-</w:t>
      </w:r>
      <w:r w:rsidR="00BF734E">
        <w:rPr>
          <w:sz w:val="24"/>
          <w:szCs w:val="24"/>
        </w:rPr>
        <w:t>affected and non-affected members</w:t>
      </w:r>
      <w:r w:rsidR="00BF734E" w:rsidRPr="00CF7687">
        <w:rPr>
          <w:sz w:val="24"/>
          <w:szCs w:val="24"/>
        </w:rPr>
        <w:t xml:space="preserve"> to understand </w:t>
      </w:r>
      <w:r w:rsidR="00BF734E">
        <w:rPr>
          <w:sz w:val="24"/>
          <w:szCs w:val="24"/>
        </w:rPr>
        <w:t xml:space="preserve">what’s </w:t>
      </w:r>
      <w:r w:rsidR="00BF734E">
        <w:rPr>
          <w:sz w:val="24"/>
          <w:szCs w:val="24"/>
        </w:rPr>
        <w:lastRenderedPageBreak/>
        <w:t>happened, what government can and will do, and helps to increase</w:t>
      </w:r>
      <w:r w:rsidR="00BF734E" w:rsidRPr="00CF7687">
        <w:rPr>
          <w:sz w:val="24"/>
          <w:szCs w:val="24"/>
        </w:rPr>
        <w:t xml:space="preserve"> social cohesion.</w:t>
      </w:r>
      <w:r w:rsidR="006061A5" w:rsidRPr="006061A5">
        <w:rPr>
          <w:sz w:val="24"/>
          <w:szCs w:val="24"/>
        </w:rPr>
        <w:t xml:space="preserve"> </w:t>
      </w:r>
      <w:r w:rsidR="006061A5">
        <w:rPr>
          <w:sz w:val="24"/>
          <w:szCs w:val="24"/>
        </w:rPr>
        <w:t>Effective</w:t>
      </w:r>
      <w:r w:rsidR="006061A5" w:rsidRPr="00CF7687">
        <w:rPr>
          <w:sz w:val="24"/>
          <w:szCs w:val="24"/>
        </w:rPr>
        <w:t xml:space="preserve"> communication</w:t>
      </w:r>
      <w:r w:rsidR="00AC5D7D">
        <w:rPr>
          <w:sz w:val="24"/>
          <w:szCs w:val="24"/>
        </w:rPr>
        <w:t>s</w:t>
      </w:r>
      <w:r w:rsidR="006061A5" w:rsidRPr="00CF7687">
        <w:rPr>
          <w:sz w:val="24"/>
          <w:szCs w:val="24"/>
        </w:rPr>
        <w:t xml:space="preserve"> </w:t>
      </w:r>
      <w:r w:rsidR="006061A5">
        <w:rPr>
          <w:sz w:val="24"/>
          <w:szCs w:val="24"/>
        </w:rPr>
        <w:t xml:space="preserve">acts </w:t>
      </w:r>
      <w:r w:rsidR="006061A5" w:rsidRPr="00CF7687">
        <w:rPr>
          <w:sz w:val="24"/>
          <w:szCs w:val="24"/>
        </w:rPr>
        <w:t xml:space="preserve">as a </w:t>
      </w:r>
      <w:r w:rsidR="00430ABC">
        <w:rPr>
          <w:sz w:val="24"/>
          <w:szCs w:val="24"/>
        </w:rPr>
        <w:t xml:space="preserve">valuable </w:t>
      </w:r>
      <w:r w:rsidR="006061A5" w:rsidRPr="00CF7687">
        <w:rPr>
          <w:sz w:val="24"/>
          <w:szCs w:val="24"/>
        </w:rPr>
        <w:t>form of community development and capacity building.</w:t>
      </w:r>
    </w:p>
    <w:p w14:paraId="2D046F47" w14:textId="3EE33F52" w:rsidR="00076C67" w:rsidRDefault="00076C67" w:rsidP="007E2D63">
      <w:pPr>
        <w:spacing w:after="0"/>
        <w:jc w:val="both"/>
        <w:rPr>
          <w:sz w:val="24"/>
          <w:szCs w:val="24"/>
        </w:rPr>
      </w:pPr>
    </w:p>
    <w:p w14:paraId="05682E86" w14:textId="6DAAF9BE" w:rsidR="003729CF" w:rsidRDefault="000E7F96" w:rsidP="00AC5D7D">
      <w:pPr>
        <w:autoSpaceDE w:val="0"/>
        <w:autoSpaceDN w:val="0"/>
        <w:adjustRightInd w:val="0"/>
        <w:spacing w:after="0" w:line="240" w:lineRule="auto"/>
        <w:jc w:val="both"/>
        <w:rPr>
          <w:sz w:val="24"/>
          <w:szCs w:val="24"/>
        </w:rPr>
      </w:pPr>
      <w:r>
        <w:rPr>
          <w:sz w:val="24"/>
          <w:szCs w:val="24"/>
        </w:rPr>
        <w:t xml:space="preserve">Despite </w:t>
      </w:r>
      <w:r w:rsidR="00713A72">
        <w:rPr>
          <w:sz w:val="24"/>
          <w:szCs w:val="24"/>
        </w:rPr>
        <w:t xml:space="preserve">an </w:t>
      </w:r>
      <w:r w:rsidR="00115DE9">
        <w:rPr>
          <w:sz w:val="24"/>
          <w:szCs w:val="24"/>
        </w:rPr>
        <w:t>increase</w:t>
      </w:r>
      <w:r w:rsidR="00713A72">
        <w:rPr>
          <w:sz w:val="24"/>
          <w:szCs w:val="24"/>
        </w:rPr>
        <w:t xml:space="preserve"> in</w:t>
      </w:r>
      <w:r w:rsidR="00115DE9">
        <w:rPr>
          <w:sz w:val="24"/>
          <w:szCs w:val="24"/>
        </w:rPr>
        <w:t xml:space="preserve"> international attention </w:t>
      </w:r>
      <w:r w:rsidR="00713A72">
        <w:rPr>
          <w:sz w:val="24"/>
          <w:szCs w:val="24"/>
        </w:rPr>
        <w:t xml:space="preserve">to </w:t>
      </w:r>
      <w:r w:rsidR="00355FE0">
        <w:rPr>
          <w:sz w:val="24"/>
          <w:szCs w:val="24"/>
        </w:rPr>
        <w:t>communications in recovery</w:t>
      </w:r>
      <w:r w:rsidR="00115DE9">
        <w:rPr>
          <w:sz w:val="24"/>
          <w:szCs w:val="24"/>
        </w:rPr>
        <w:t xml:space="preserve">, </w:t>
      </w:r>
      <w:r w:rsidR="00355FE0">
        <w:rPr>
          <w:sz w:val="24"/>
          <w:szCs w:val="24"/>
        </w:rPr>
        <w:t xml:space="preserve">there is </w:t>
      </w:r>
      <w:r>
        <w:rPr>
          <w:sz w:val="24"/>
          <w:szCs w:val="24"/>
        </w:rPr>
        <w:t xml:space="preserve">little research or operational tools and guidelines </w:t>
      </w:r>
      <w:r w:rsidR="00355FE0">
        <w:rPr>
          <w:sz w:val="24"/>
          <w:szCs w:val="24"/>
        </w:rPr>
        <w:t xml:space="preserve">available </w:t>
      </w:r>
      <w:r w:rsidR="00713A72">
        <w:rPr>
          <w:sz w:val="24"/>
          <w:szCs w:val="24"/>
        </w:rPr>
        <w:t>to help guide</w:t>
      </w:r>
      <w:r w:rsidR="003729CF">
        <w:rPr>
          <w:sz w:val="24"/>
          <w:szCs w:val="24"/>
        </w:rPr>
        <w:t xml:space="preserve"> </w:t>
      </w:r>
      <w:r>
        <w:rPr>
          <w:sz w:val="24"/>
          <w:szCs w:val="24"/>
        </w:rPr>
        <w:t>government officials and aid organizations</w:t>
      </w:r>
      <w:r w:rsidR="003729CF">
        <w:rPr>
          <w:sz w:val="24"/>
          <w:szCs w:val="24"/>
        </w:rPr>
        <w:t xml:space="preserve">. This </w:t>
      </w:r>
      <w:r w:rsidR="00AC5D7D">
        <w:rPr>
          <w:sz w:val="24"/>
          <w:szCs w:val="24"/>
        </w:rPr>
        <w:t>contrasts with</w:t>
      </w:r>
      <w:r w:rsidR="003729CF">
        <w:rPr>
          <w:sz w:val="24"/>
          <w:szCs w:val="24"/>
        </w:rPr>
        <w:t xml:space="preserve"> the humanitarian sector </w:t>
      </w:r>
      <w:r w:rsidR="00115DE9">
        <w:rPr>
          <w:sz w:val="24"/>
          <w:szCs w:val="24"/>
        </w:rPr>
        <w:t>that has made v</w:t>
      </w:r>
      <w:r w:rsidR="00565E36">
        <w:rPr>
          <w:sz w:val="24"/>
          <w:szCs w:val="24"/>
        </w:rPr>
        <w:t>arious advances including initiatives to encourage collaboration and coordination, particularly the Communicating with Disaster Affected Communities (CDAC) Network, and “Communicating with Communities” working groups</w:t>
      </w:r>
      <w:r w:rsidR="00F8579B">
        <w:rPr>
          <w:rStyle w:val="FootnoteReference"/>
          <w:sz w:val="24"/>
          <w:szCs w:val="24"/>
        </w:rPr>
        <w:footnoteReference w:id="2"/>
      </w:r>
      <w:r w:rsidR="00565E36">
        <w:rPr>
          <w:sz w:val="24"/>
          <w:szCs w:val="24"/>
        </w:rPr>
        <w:t>. The latter have been set up by the United Nations Office for the Coordination of Humanitarian Affairs (OCHA) when responding to specific humanitarian responses (</w:t>
      </w:r>
      <w:r w:rsidR="00AC5D7D">
        <w:rPr>
          <w:sz w:val="24"/>
          <w:szCs w:val="24"/>
        </w:rPr>
        <w:t>e.g.</w:t>
      </w:r>
      <w:r w:rsidR="00565E36">
        <w:rPr>
          <w:sz w:val="24"/>
          <w:szCs w:val="24"/>
        </w:rPr>
        <w:t xml:space="preserve"> Typhoon </w:t>
      </w:r>
      <w:r w:rsidR="00F8579B">
        <w:rPr>
          <w:sz w:val="24"/>
          <w:szCs w:val="24"/>
        </w:rPr>
        <w:t xml:space="preserve">Haiyan in Philippines in 2010 and the earthquake in Haiti in 2010). </w:t>
      </w:r>
      <w:r w:rsidR="00565E36">
        <w:rPr>
          <w:sz w:val="24"/>
          <w:szCs w:val="24"/>
        </w:rPr>
        <w:t xml:space="preserve"> </w:t>
      </w:r>
    </w:p>
    <w:p w14:paraId="0B4EE063" w14:textId="298C717F" w:rsidR="00DB6F5A" w:rsidRDefault="00DB6F5A" w:rsidP="00DB6F5A">
      <w:pPr>
        <w:jc w:val="both"/>
        <w:rPr>
          <w:sz w:val="24"/>
          <w:szCs w:val="24"/>
        </w:rPr>
      </w:pPr>
    </w:p>
    <w:p w14:paraId="47FC50A5" w14:textId="689F4AE8" w:rsidR="00076C67" w:rsidRDefault="00115DE9" w:rsidP="00447D04">
      <w:pPr>
        <w:spacing w:after="0"/>
        <w:jc w:val="both"/>
        <w:rPr>
          <w:sz w:val="24"/>
          <w:szCs w:val="24"/>
        </w:rPr>
      </w:pPr>
      <w:r>
        <w:rPr>
          <w:sz w:val="24"/>
          <w:szCs w:val="24"/>
        </w:rPr>
        <w:t xml:space="preserve">This resource calls for governments and other </w:t>
      </w:r>
      <w:r w:rsidR="0069535D">
        <w:rPr>
          <w:sz w:val="24"/>
          <w:szCs w:val="24"/>
        </w:rPr>
        <w:t xml:space="preserve">key </w:t>
      </w:r>
      <w:r>
        <w:rPr>
          <w:sz w:val="24"/>
          <w:szCs w:val="24"/>
        </w:rPr>
        <w:t xml:space="preserve">stakeholders to </w:t>
      </w:r>
      <w:r w:rsidR="00AB7A4C">
        <w:rPr>
          <w:sz w:val="24"/>
          <w:szCs w:val="24"/>
        </w:rPr>
        <w:t xml:space="preserve">prioritize </w:t>
      </w:r>
      <w:r w:rsidRPr="00CF7687">
        <w:rPr>
          <w:sz w:val="24"/>
          <w:szCs w:val="24"/>
        </w:rPr>
        <w:t>more systematic and collaborative approaches to communications</w:t>
      </w:r>
      <w:r>
        <w:rPr>
          <w:sz w:val="24"/>
          <w:szCs w:val="24"/>
        </w:rPr>
        <w:t xml:space="preserve"> in recovery. </w:t>
      </w:r>
      <w:r w:rsidR="00E235A0" w:rsidRPr="00CF7687">
        <w:rPr>
          <w:sz w:val="24"/>
          <w:szCs w:val="24"/>
        </w:rPr>
        <w:t xml:space="preserve">The goal of such approaches is to strengthen the quality, accountability and effectiveness of recovery to ensure planning processes and recovery projects are informed by the views and opinions of affected populations. </w:t>
      </w:r>
    </w:p>
    <w:p w14:paraId="075826A2" w14:textId="77777777" w:rsidR="00076C67" w:rsidRDefault="00076C67" w:rsidP="00E235A0">
      <w:pPr>
        <w:spacing w:after="0" w:line="240" w:lineRule="auto"/>
        <w:rPr>
          <w:sz w:val="24"/>
          <w:szCs w:val="24"/>
        </w:rPr>
      </w:pPr>
    </w:p>
    <w:p w14:paraId="34E59B10" w14:textId="4178F481" w:rsidR="00E07DD9" w:rsidRDefault="00027409" w:rsidP="00E235A0">
      <w:pPr>
        <w:spacing w:after="0" w:line="240" w:lineRule="auto"/>
        <w:rPr>
          <w:sz w:val="24"/>
          <w:szCs w:val="24"/>
        </w:rPr>
      </w:pPr>
      <w:r w:rsidRPr="00027409">
        <w:rPr>
          <w:noProof/>
          <w:sz w:val="24"/>
          <w:szCs w:val="24"/>
          <w:lang w:val="en-AU" w:eastAsia="en-AU"/>
        </w:rPr>
        <w:lastRenderedPageBreak/>
        <mc:AlternateContent>
          <mc:Choice Requires="wps">
            <w:drawing>
              <wp:anchor distT="45720" distB="45720" distL="114300" distR="114300" simplePos="0" relativeHeight="251659264" behindDoc="0" locked="0" layoutInCell="1" allowOverlap="1" wp14:anchorId="2C89707C" wp14:editId="2C79F56B">
                <wp:simplePos x="0" y="0"/>
                <wp:positionH relativeFrom="margin">
                  <wp:align>right</wp:align>
                </wp:positionH>
                <wp:positionV relativeFrom="paragraph">
                  <wp:posOffset>0</wp:posOffset>
                </wp:positionV>
                <wp:extent cx="5848350" cy="62007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6200775"/>
                        </a:xfrm>
                        <a:prstGeom prst="rect">
                          <a:avLst/>
                        </a:prstGeom>
                        <a:solidFill>
                          <a:srgbClr val="FFFFFF"/>
                        </a:solidFill>
                        <a:ln w="9525">
                          <a:solidFill>
                            <a:srgbClr val="000000"/>
                          </a:solidFill>
                          <a:miter lim="800000"/>
                          <a:headEnd/>
                          <a:tailEnd/>
                        </a:ln>
                      </wps:spPr>
                      <wps:txbx>
                        <w:txbxContent>
                          <w:p w14:paraId="5FE7870F" w14:textId="5C7CE4F7" w:rsidR="00AC5D7D" w:rsidRPr="00E46DFF" w:rsidRDefault="00AC5D7D" w:rsidP="00027409">
                            <w:pPr>
                              <w:spacing w:line="240" w:lineRule="auto"/>
                              <w:jc w:val="both"/>
                              <w:rPr>
                                <w:b/>
                                <w:sz w:val="24"/>
                                <w:szCs w:val="24"/>
                              </w:rPr>
                            </w:pPr>
                            <w:r w:rsidRPr="00B73237">
                              <w:rPr>
                                <w:b/>
                                <w:sz w:val="24"/>
                                <w:szCs w:val="24"/>
                              </w:rPr>
                              <w:t>TEXT BOX</w:t>
                            </w:r>
                            <w:r>
                              <w:rPr>
                                <w:b/>
                                <w:sz w:val="24"/>
                                <w:szCs w:val="24"/>
                              </w:rPr>
                              <w:t xml:space="preserve"> 1</w:t>
                            </w:r>
                            <w:r w:rsidRPr="00B73237">
                              <w:rPr>
                                <w:b/>
                                <w:sz w:val="24"/>
                                <w:szCs w:val="24"/>
                              </w:rPr>
                              <w:t xml:space="preserve">: </w:t>
                            </w:r>
                            <w:r w:rsidRPr="00E46DFF">
                              <w:rPr>
                                <w:b/>
                                <w:sz w:val="24"/>
                                <w:szCs w:val="24"/>
                              </w:rPr>
                              <w:t>Three Basic Rules for Effective Communications in Recovery</w:t>
                            </w:r>
                          </w:p>
                          <w:p w14:paraId="763BA5B1" w14:textId="422DFEC7" w:rsidR="00AC5D7D" w:rsidRPr="00B73237" w:rsidRDefault="00AC5D7D" w:rsidP="00BD0C16">
                            <w:pPr>
                              <w:spacing w:after="0"/>
                              <w:jc w:val="both"/>
                              <w:rPr>
                                <w:sz w:val="24"/>
                                <w:szCs w:val="24"/>
                              </w:rPr>
                            </w:pPr>
                            <w:r>
                              <w:rPr>
                                <w:sz w:val="24"/>
                                <w:szCs w:val="24"/>
                              </w:rPr>
                              <w:t>T</w:t>
                            </w:r>
                            <w:r w:rsidRPr="00B73237">
                              <w:rPr>
                                <w:sz w:val="24"/>
                                <w:szCs w:val="24"/>
                              </w:rPr>
                              <w:t>here are three basic rules underpinning effective communications</w:t>
                            </w:r>
                            <w:r>
                              <w:rPr>
                                <w:sz w:val="24"/>
                                <w:szCs w:val="24"/>
                              </w:rPr>
                              <w:t xml:space="preserve"> in recovery, namely: </w:t>
                            </w:r>
                            <w:r w:rsidRPr="00B73237">
                              <w:rPr>
                                <w:sz w:val="24"/>
                                <w:szCs w:val="24"/>
                              </w:rPr>
                              <w:t xml:space="preserve">information should be relevant, clear, and targeted. These terms in the context of communications </w:t>
                            </w:r>
                            <w:r>
                              <w:rPr>
                                <w:sz w:val="24"/>
                                <w:szCs w:val="24"/>
                              </w:rPr>
                              <w:t xml:space="preserve">in the recovery phase post an emergency </w:t>
                            </w:r>
                            <w:r w:rsidRPr="00B73237">
                              <w:rPr>
                                <w:sz w:val="24"/>
                                <w:szCs w:val="24"/>
                              </w:rPr>
                              <w:t xml:space="preserve">are explained below. </w:t>
                            </w:r>
                          </w:p>
                          <w:p w14:paraId="336647A9" w14:textId="77777777" w:rsidR="00AC5D7D" w:rsidRPr="00B73237" w:rsidRDefault="00AC5D7D" w:rsidP="00BD0C16">
                            <w:pPr>
                              <w:spacing w:after="0"/>
                              <w:jc w:val="both"/>
                              <w:rPr>
                                <w:b/>
                                <w:sz w:val="24"/>
                                <w:szCs w:val="24"/>
                              </w:rPr>
                            </w:pPr>
                          </w:p>
                          <w:p w14:paraId="75D7F289" w14:textId="77777777" w:rsidR="00AC5D7D" w:rsidRPr="00B73237" w:rsidRDefault="00AC5D7D" w:rsidP="00BD0C16">
                            <w:pPr>
                              <w:spacing w:after="0"/>
                              <w:jc w:val="both"/>
                              <w:rPr>
                                <w:sz w:val="24"/>
                                <w:szCs w:val="24"/>
                              </w:rPr>
                            </w:pPr>
                            <w:r w:rsidRPr="00B73237">
                              <w:rPr>
                                <w:b/>
                                <w:sz w:val="24"/>
                                <w:szCs w:val="24"/>
                              </w:rPr>
                              <w:t xml:space="preserve">Relevant: </w:t>
                            </w:r>
                            <w:r w:rsidRPr="00B73237">
                              <w:rPr>
                                <w:sz w:val="24"/>
                                <w:szCs w:val="24"/>
                              </w:rPr>
                              <w:t>Commonly affected communities are often overwhelmed by large volumes of information at a time when they are under stress and unable to retain information. Local governments should ensure all information communicated to the affected community is relevant. People commonly want to know:</w:t>
                            </w:r>
                          </w:p>
                          <w:p w14:paraId="7880714B" w14:textId="77777777" w:rsidR="00AC5D7D" w:rsidRPr="00B73237" w:rsidRDefault="00AC5D7D" w:rsidP="00BD0C16">
                            <w:pPr>
                              <w:pStyle w:val="ListParagraph"/>
                              <w:numPr>
                                <w:ilvl w:val="0"/>
                                <w:numId w:val="18"/>
                              </w:numPr>
                              <w:spacing w:after="0"/>
                              <w:jc w:val="both"/>
                              <w:rPr>
                                <w:sz w:val="24"/>
                                <w:szCs w:val="24"/>
                              </w:rPr>
                            </w:pPr>
                            <w:r w:rsidRPr="00B73237">
                              <w:rPr>
                                <w:sz w:val="24"/>
                                <w:szCs w:val="24"/>
                              </w:rPr>
                              <w:t xml:space="preserve">What is happening with the recovery process </w:t>
                            </w:r>
                          </w:p>
                          <w:p w14:paraId="72875071" w14:textId="77777777" w:rsidR="00AC5D7D" w:rsidRPr="00B73237" w:rsidRDefault="00AC5D7D" w:rsidP="00BD0C16">
                            <w:pPr>
                              <w:pStyle w:val="ListParagraph"/>
                              <w:numPr>
                                <w:ilvl w:val="0"/>
                                <w:numId w:val="18"/>
                              </w:numPr>
                              <w:spacing w:after="0"/>
                              <w:jc w:val="both"/>
                              <w:rPr>
                                <w:sz w:val="24"/>
                                <w:szCs w:val="24"/>
                              </w:rPr>
                            </w:pPr>
                            <w:r w:rsidRPr="00B73237">
                              <w:rPr>
                                <w:sz w:val="24"/>
                                <w:szCs w:val="24"/>
                              </w:rPr>
                              <w:t xml:space="preserve">What support is available </w:t>
                            </w:r>
                          </w:p>
                          <w:p w14:paraId="4C25E52D" w14:textId="77777777" w:rsidR="00AC5D7D" w:rsidRPr="00B73237" w:rsidRDefault="00AC5D7D" w:rsidP="00BD0C16">
                            <w:pPr>
                              <w:pStyle w:val="ListParagraph"/>
                              <w:numPr>
                                <w:ilvl w:val="0"/>
                                <w:numId w:val="18"/>
                              </w:numPr>
                              <w:spacing w:after="0"/>
                              <w:jc w:val="both"/>
                              <w:rPr>
                                <w:sz w:val="24"/>
                                <w:szCs w:val="24"/>
                              </w:rPr>
                            </w:pPr>
                            <w:r w:rsidRPr="00B73237">
                              <w:rPr>
                                <w:sz w:val="24"/>
                                <w:szCs w:val="24"/>
                              </w:rPr>
                              <w:t xml:space="preserve">What they need to do to qualify for support </w:t>
                            </w:r>
                          </w:p>
                          <w:p w14:paraId="64D5DF5D" w14:textId="77777777" w:rsidR="00AC5D7D" w:rsidRPr="00B73237" w:rsidRDefault="00AC5D7D" w:rsidP="00BD0C16">
                            <w:pPr>
                              <w:pStyle w:val="ListParagraph"/>
                              <w:numPr>
                                <w:ilvl w:val="0"/>
                                <w:numId w:val="18"/>
                              </w:numPr>
                              <w:spacing w:after="0"/>
                              <w:jc w:val="both"/>
                              <w:rPr>
                                <w:sz w:val="24"/>
                                <w:szCs w:val="24"/>
                              </w:rPr>
                            </w:pPr>
                            <w:r w:rsidRPr="00B73237">
                              <w:rPr>
                                <w:sz w:val="24"/>
                                <w:szCs w:val="24"/>
                              </w:rPr>
                              <w:t xml:space="preserve">What they can do if they have questions and concerns or complaints </w:t>
                            </w:r>
                          </w:p>
                          <w:p w14:paraId="7BE6E1D3" w14:textId="77777777" w:rsidR="00AC5D7D" w:rsidRPr="00B73237" w:rsidRDefault="00AC5D7D" w:rsidP="00BD0C16">
                            <w:pPr>
                              <w:spacing w:after="0"/>
                              <w:jc w:val="both"/>
                              <w:rPr>
                                <w:b/>
                                <w:sz w:val="24"/>
                                <w:szCs w:val="24"/>
                              </w:rPr>
                            </w:pPr>
                          </w:p>
                          <w:p w14:paraId="63726332" w14:textId="537DD389" w:rsidR="00AC5D7D" w:rsidRPr="00E46DFF" w:rsidRDefault="00AC5D7D" w:rsidP="00BD0C16">
                            <w:pPr>
                              <w:spacing w:after="0"/>
                              <w:jc w:val="both"/>
                              <w:rPr>
                                <w:sz w:val="24"/>
                                <w:szCs w:val="24"/>
                              </w:rPr>
                            </w:pPr>
                            <w:r w:rsidRPr="00B73237">
                              <w:rPr>
                                <w:b/>
                                <w:sz w:val="24"/>
                                <w:szCs w:val="24"/>
                              </w:rPr>
                              <w:t xml:space="preserve">Clear: </w:t>
                            </w:r>
                            <w:r w:rsidRPr="00B73237">
                              <w:rPr>
                                <w:sz w:val="24"/>
                                <w:szCs w:val="24"/>
                              </w:rPr>
                              <w:t>To support transparency in communications and to empower communities for self-recovery it is important information provided to communities is presented in ways that is eas</w:t>
                            </w:r>
                            <w:r>
                              <w:rPr>
                                <w:sz w:val="24"/>
                                <w:szCs w:val="24"/>
                              </w:rPr>
                              <w:t>y</w:t>
                            </w:r>
                            <w:r w:rsidRPr="00B73237">
                              <w:rPr>
                                <w:sz w:val="24"/>
                                <w:szCs w:val="24"/>
                              </w:rPr>
                              <w:t xml:space="preserve"> to understand. If technical information needs to be communicated it should be communicated using non-technical language</w:t>
                            </w:r>
                            <w:r>
                              <w:rPr>
                                <w:sz w:val="24"/>
                                <w:szCs w:val="24"/>
                              </w:rPr>
                              <w:t xml:space="preserve"> where possible</w:t>
                            </w:r>
                            <w:r w:rsidRPr="00B73237">
                              <w:rPr>
                                <w:sz w:val="24"/>
                                <w:szCs w:val="24"/>
                              </w:rPr>
                              <w:t>. Additionally, it</w:t>
                            </w:r>
                            <w:r>
                              <w:rPr>
                                <w:sz w:val="24"/>
                                <w:szCs w:val="24"/>
                              </w:rPr>
                              <w:t xml:space="preserve"> is </w:t>
                            </w:r>
                            <w:r w:rsidRPr="00B73237">
                              <w:rPr>
                                <w:sz w:val="24"/>
                                <w:szCs w:val="24"/>
                              </w:rPr>
                              <w:t xml:space="preserve">important to ensure information is provided in formats that is accessible for people with a sensory impairment or culturally and linguistically diverse background e.g. communications products may need to be produced in different languages; </w:t>
                            </w:r>
                            <w:r>
                              <w:rPr>
                                <w:sz w:val="24"/>
                                <w:szCs w:val="24"/>
                              </w:rPr>
                              <w:t xml:space="preserve">and </w:t>
                            </w:r>
                            <w:r w:rsidRPr="00B73237">
                              <w:rPr>
                                <w:sz w:val="24"/>
                                <w:szCs w:val="24"/>
                              </w:rPr>
                              <w:t>s</w:t>
                            </w:r>
                            <w:r w:rsidRPr="007E2D63">
                              <w:rPr>
                                <w:sz w:val="24"/>
                                <w:szCs w:val="24"/>
                              </w:rPr>
                              <w:t xml:space="preserve">ign language interpreters may </w:t>
                            </w:r>
                            <w:r>
                              <w:rPr>
                                <w:sz w:val="24"/>
                                <w:szCs w:val="24"/>
                              </w:rPr>
                              <w:t xml:space="preserve">be needed </w:t>
                            </w:r>
                            <w:r w:rsidRPr="007E2D63">
                              <w:rPr>
                                <w:sz w:val="24"/>
                                <w:szCs w:val="24"/>
                              </w:rPr>
                              <w:t>at community meetings.</w:t>
                            </w:r>
                          </w:p>
                          <w:p w14:paraId="365465A2" w14:textId="77777777" w:rsidR="00AC5D7D" w:rsidRPr="00B73237" w:rsidRDefault="00AC5D7D" w:rsidP="00BD0C16">
                            <w:pPr>
                              <w:spacing w:after="0"/>
                              <w:jc w:val="both"/>
                              <w:rPr>
                                <w:b/>
                                <w:sz w:val="24"/>
                                <w:szCs w:val="24"/>
                              </w:rPr>
                            </w:pPr>
                          </w:p>
                          <w:p w14:paraId="5ECBC3FA" w14:textId="034BB7B9" w:rsidR="00AC5D7D" w:rsidRPr="00B73237" w:rsidRDefault="00AC5D7D" w:rsidP="00BD0C16">
                            <w:pPr>
                              <w:spacing w:after="0"/>
                              <w:jc w:val="both"/>
                              <w:rPr>
                                <w:sz w:val="24"/>
                                <w:szCs w:val="24"/>
                              </w:rPr>
                            </w:pPr>
                            <w:r w:rsidRPr="00B73237">
                              <w:rPr>
                                <w:b/>
                                <w:sz w:val="24"/>
                                <w:szCs w:val="24"/>
                              </w:rPr>
                              <w:t xml:space="preserve">Targeted: </w:t>
                            </w:r>
                            <w:r w:rsidRPr="00B73237">
                              <w:rPr>
                                <w:sz w:val="24"/>
                                <w:szCs w:val="24"/>
                              </w:rPr>
                              <w:t>The method of communication used should fit the audience. This means it is important to understand the communication culture (</w:t>
                            </w:r>
                            <w:r w:rsidR="00BD0C16" w:rsidRPr="00B73237">
                              <w:rPr>
                                <w:sz w:val="24"/>
                                <w:szCs w:val="24"/>
                              </w:rPr>
                              <w:t>i.e.</w:t>
                            </w:r>
                            <w:r w:rsidRPr="00B73237">
                              <w:rPr>
                                <w:sz w:val="24"/>
                                <w:szCs w:val="24"/>
                              </w:rPr>
                              <w:t xml:space="preserve"> beliefs, language and value systems that influence and drive communication and related behavior) of the communities </w:t>
                            </w:r>
                            <w:r>
                              <w:rPr>
                                <w:sz w:val="24"/>
                                <w:szCs w:val="24"/>
                              </w:rPr>
                              <w:t>targeted</w:t>
                            </w:r>
                            <w:r w:rsidRPr="00B73237">
                              <w:rPr>
                                <w:sz w:val="24"/>
                                <w:szCs w:val="24"/>
                              </w:rPr>
                              <w:t xml:space="preserve">, and the best way to reach them. </w:t>
                            </w:r>
                          </w:p>
                          <w:p w14:paraId="490F3687" w14:textId="315046F4" w:rsidR="00AC5D7D" w:rsidRPr="007E2D63" w:rsidRDefault="00AC5D7D" w:rsidP="00BD0C16">
                            <w:pPr>
                              <w:spacing w:after="0"/>
                              <w:jc w:val="both"/>
                              <w:rPr>
                                <w:sz w:val="24"/>
                                <w:szCs w:val="24"/>
                              </w:rPr>
                            </w:pPr>
                          </w:p>
                          <w:p w14:paraId="0FAC42DF" w14:textId="00F41FDE" w:rsidR="00AC5D7D" w:rsidRPr="007E2D63" w:rsidRDefault="00AC5D7D" w:rsidP="00BD0C16">
                            <w:pPr>
                              <w:spacing w:after="0" w:line="240" w:lineRule="auto"/>
                              <w:jc w:val="both"/>
                              <w:rPr>
                                <w:i/>
                              </w:rPr>
                            </w:pPr>
                            <w:r w:rsidRPr="007E2D63">
                              <w:rPr>
                                <w:i/>
                                <w:sz w:val="24"/>
                                <w:szCs w:val="24"/>
                              </w:rPr>
                              <w:t xml:space="preserve">Source: Adapted from “Communicating in Recovery” Australian Red Cross, </w:t>
                            </w:r>
                            <w:r>
                              <w:rPr>
                                <w:i/>
                                <w:sz w:val="24"/>
                                <w:szCs w:val="24"/>
                              </w:rPr>
                              <w:t>(</w:t>
                            </w:r>
                            <w:r w:rsidRPr="007E2D63">
                              <w:rPr>
                                <w:i/>
                                <w:sz w:val="24"/>
                                <w:szCs w:val="24"/>
                              </w:rPr>
                              <w:t>2010)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89707C" id="_x0000_s1027" type="#_x0000_t202" style="position:absolute;margin-left:409.3pt;margin-top:0;width:460.5pt;height:488.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">
                <v:textbox>
                  <w:txbxContent>
                    <w:p w14:paraId="5FE7870F" w14:textId="5C7CE4F7" w:rsidR="00AC5D7D" w:rsidRPr="00E46DFF" w:rsidRDefault="00AC5D7D" w:rsidP="00027409">
                      <w:pPr>
                        <w:spacing w:line="240" w:lineRule="auto"/>
                        <w:jc w:val="both"/>
                        <w:rPr>
                          <w:b/>
                          <w:sz w:val="24"/>
                          <w:szCs w:val="24"/>
                        </w:rPr>
                      </w:pPr>
                      <w:r w:rsidRPr="00B73237">
                        <w:rPr>
                          <w:b/>
                          <w:sz w:val="24"/>
                          <w:szCs w:val="24"/>
                        </w:rPr>
                        <w:t>TEXT BOX</w:t>
                      </w:r>
                      <w:r>
                        <w:rPr>
                          <w:b/>
                          <w:sz w:val="24"/>
                          <w:szCs w:val="24"/>
                        </w:rPr>
                        <w:t xml:space="preserve"> 1</w:t>
                      </w:r>
                      <w:r w:rsidRPr="00B73237">
                        <w:rPr>
                          <w:b/>
                          <w:sz w:val="24"/>
                          <w:szCs w:val="24"/>
                        </w:rPr>
                        <w:t xml:space="preserve">: </w:t>
                      </w:r>
                      <w:r w:rsidRPr="00E46DFF">
                        <w:rPr>
                          <w:b/>
                          <w:sz w:val="24"/>
                          <w:szCs w:val="24"/>
                        </w:rPr>
                        <w:t>Three Basic Rules for Effective Communications in Recovery</w:t>
                      </w:r>
                    </w:p>
                    <w:p w14:paraId="763BA5B1" w14:textId="422DFEC7" w:rsidR="00AC5D7D" w:rsidRPr="00B73237" w:rsidRDefault="00AC5D7D" w:rsidP="00BD0C16">
                      <w:pPr>
                        <w:spacing w:after="0"/>
                        <w:jc w:val="both"/>
                        <w:rPr>
                          <w:sz w:val="24"/>
                          <w:szCs w:val="24"/>
                        </w:rPr>
                      </w:pPr>
                      <w:r>
                        <w:rPr>
                          <w:sz w:val="24"/>
                          <w:szCs w:val="24"/>
                        </w:rPr>
                        <w:t>T</w:t>
                      </w:r>
                      <w:r w:rsidRPr="00B73237">
                        <w:rPr>
                          <w:sz w:val="24"/>
                          <w:szCs w:val="24"/>
                        </w:rPr>
                        <w:t>here are three basic rules underpinning effective communications</w:t>
                      </w:r>
                      <w:r>
                        <w:rPr>
                          <w:sz w:val="24"/>
                          <w:szCs w:val="24"/>
                        </w:rPr>
                        <w:t xml:space="preserve"> in recovery, namely: </w:t>
                      </w:r>
                      <w:r w:rsidRPr="00B73237">
                        <w:rPr>
                          <w:sz w:val="24"/>
                          <w:szCs w:val="24"/>
                        </w:rPr>
                        <w:t xml:space="preserve">information should be relevant, clear, and targeted. These terms in the context of communications </w:t>
                      </w:r>
                      <w:r>
                        <w:rPr>
                          <w:sz w:val="24"/>
                          <w:szCs w:val="24"/>
                        </w:rPr>
                        <w:t xml:space="preserve">in the recovery phase post an emergency </w:t>
                      </w:r>
                      <w:r w:rsidRPr="00B73237">
                        <w:rPr>
                          <w:sz w:val="24"/>
                          <w:szCs w:val="24"/>
                        </w:rPr>
                        <w:t xml:space="preserve">are explained below. </w:t>
                      </w:r>
                    </w:p>
                    <w:p w14:paraId="336647A9" w14:textId="77777777" w:rsidR="00AC5D7D" w:rsidRPr="00B73237" w:rsidRDefault="00AC5D7D" w:rsidP="00BD0C16">
                      <w:pPr>
                        <w:spacing w:after="0"/>
                        <w:jc w:val="both"/>
                        <w:rPr>
                          <w:b/>
                          <w:sz w:val="24"/>
                          <w:szCs w:val="24"/>
                        </w:rPr>
                      </w:pPr>
                    </w:p>
                    <w:p w14:paraId="75D7F289" w14:textId="77777777" w:rsidR="00AC5D7D" w:rsidRPr="00B73237" w:rsidRDefault="00AC5D7D" w:rsidP="00BD0C16">
                      <w:pPr>
                        <w:spacing w:after="0"/>
                        <w:jc w:val="both"/>
                        <w:rPr>
                          <w:sz w:val="24"/>
                          <w:szCs w:val="24"/>
                        </w:rPr>
                      </w:pPr>
                      <w:r w:rsidRPr="00B73237">
                        <w:rPr>
                          <w:b/>
                          <w:sz w:val="24"/>
                          <w:szCs w:val="24"/>
                        </w:rPr>
                        <w:t xml:space="preserve">Relevant: </w:t>
                      </w:r>
                      <w:r w:rsidRPr="00B73237">
                        <w:rPr>
                          <w:sz w:val="24"/>
                          <w:szCs w:val="24"/>
                        </w:rPr>
                        <w:t>Commonly affected communities are often overwhelmed by large volumes of information at a time when they are under stress and unable to retain information. Local governments should ensure all information communicated to the affected community is relevant. People commonly want to know:</w:t>
                      </w:r>
                    </w:p>
                    <w:p w14:paraId="7880714B" w14:textId="77777777" w:rsidR="00AC5D7D" w:rsidRPr="00B73237" w:rsidRDefault="00AC5D7D" w:rsidP="00BD0C16">
                      <w:pPr>
                        <w:pStyle w:val="ListParagraph"/>
                        <w:numPr>
                          <w:ilvl w:val="0"/>
                          <w:numId w:val="18"/>
                        </w:numPr>
                        <w:spacing w:after="0"/>
                        <w:jc w:val="both"/>
                        <w:rPr>
                          <w:sz w:val="24"/>
                          <w:szCs w:val="24"/>
                        </w:rPr>
                      </w:pPr>
                      <w:r w:rsidRPr="00B73237">
                        <w:rPr>
                          <w:sz w:val="24"/>
                          <w:szCs w:val="24"/>
                        </w:rPr>
                        <w:t xml:space="preserve">What is happening with the recovery process </w:t>
                      </w:r>
                    </w:p>
                    <w:p w14:paraId="72875071" w14:textId="77777777" w:rsidR="00AC5D7D" w:rsidRPr="00B73237" w:rsidRDefault="00AC5D7D" w:rsidP="00BD0C16">
                      <w:pPr>
                        <w:pStyle w:val="ListParagraph"/>
                        <w:numPr>
                          <w:ilvl w:val="0"/>
                          <w:numId w:val="18"/>
                        </w:numPr>
                        <w:spacing w:after="0"/>
                        <w:jc w:val="both"/>
                        <w:rPr>
                          <w:sz w:val="24"/>
                          <w:szCs w:val="24"/>
                        </w:rPr>
                      </w:pPr>
                      <w:r w:rsidRPr="00B73237">
                        <w:rPr>
                          <w:sz w:val="24"/>
                          <w:szCs w:val="24"/>
                        </w:rPr>
                        <w:t xml:space="preserve">What support is available </w:t>
                      </w:r>
                    </w:p>
                    <w:p w14:paraId="4C25E52D" w14:textId="77777777" w:rsidR="00AC5D7D" w:rsidRPr="00B73237" w:rsidRDefault="00AC5D7D" w:rsidP="00BD0C16">
                      <w:pPr>
                        <w:pStyle w:val="ListParagraph"/>
                        <w:numPr>
                          <w:ilvl w:val="0"/>
                          <w:numId w:val="18"/>
                        </w:numPr>
                        <w:spacing w:after="0"/>
                        <w:jc w:val="both"/>
                        <w:rPr>
                          <w:sz w:val="24"/>
                          <w:szCs w:val="24"/>
                        </w:rPr>
                      </w:pPr>
                      <w:r w:rsidRPr="00B73237">
                        <w:rPr>
                          <w:sz w:val="24"/>
                          <w:szCs w:val="24"/>
                        </w:rPr>
                        <w:t xml:space="preserve">What they need to do to qualify for support </w:t>
                      </w:r>
                    </w:p>
                    <w:p w14:paraId="64D5DF5D" w14:textId="77777777" w:rsidR="00AC5D7D" w:rsidRPr="00B73237" w:rsidRDefault="00AC5D7D" w:rsidP="00BD0C16">
                      <w:pPr>
                        <w:pStyle w:val="ListParagraph"/>
                        <w:numPr>
                          <w:ilvl w:val="0"/>
                          <w:numId w:val="18"/>
                        </w:numPr>
                        <w:spacing w:after="0"/>
                        <w:jc w:val="both"/>
                        <w:rPr>
                          <w:sz w:val="24"/>
                          <w:szCs w:val="24"/>
                        </w:rPr>
                      </w:pPr>
                      <w:r w:rsidRPr="00B73237">
                        <w:rPr>
                          <w:sz w:val="24"/>
                          <w:szCs w:val="24"/>
                        </w:rPr>
                        <w:t xml:space="preserve">What they can do if they have questions and concerns or complaints </w:t>
                      </w:r>
                    </w:p>
                    <w:p w14:paraId="7BE6E1D3" w14:textId="77777777" w:rsidR="00AC5D7D" w:rsidRPr="00B73237" w:rsidRDefault="00AC5D7D" w:rsidP="00BD0C16">
                      <w:pPr>
                        <w:spacing w:after="0"/>
                        <w:jc w:val="both"/>
                        <w:rPr>
                          <w:b/>
                          <w:sz w:val="24"/>
                          <w:szCs w:val="24"/>
                        </w:rPr>
                      </w:pPr>
                    </w:p>
                    <w:p w14:paraId="63726332" w14:textId="537DD389" w:rsidR="00AC5D7D" w:rsidRPr="00E46DFF" w:rsidRDefault="00AC5D7D" w:rsidP="00BD0C16">
                      <w:pPr>
                        <w:spacing w:after="0"/>
                        <w:jc w:val="both"/>
                        <w:rPr>
                          <w:sz w:val="24"/>
                          <w:szCs w:val="24"/>
                        </w:rPr>
                      </w:pPr>
                      <w:r w:rsidRPr="00B73237">
                        <w:rPr>
                          <w:b/>
                          <w:sz w:val="24"/>
                          <w:szCs w:val="24"/>
                        </w:rPr>
                        <w:t xml:space="preserve">Clear: </w:t>
                      </w:r>
                      <w:r w:rsidRPr="00B73237">
                        <w:rPr>
                          <w:sz w:val="24"/>
                          <w:szCs w:val="24"/>
                        </w:rPr>
                        <w:t>To support transparency in communications and to empower communities for self-recovery it is important information provided to communities is presented in ways that is eas</w:t>
                      </w:r>
                      <w:r>
                        <w:rPr>
                          <w:sz w:val="24"/>
                          <w:szCs w:val="24"/>
                        </w:rPr>
                        <w:t>y</w:t>
                      </w:r>
                      <w:r w:rsidRPr="00B73237">
                        <w:rPr>
                          <w:sz w:val="24"/>
                          <w:szCs w:val="24"/>
                        </w:rPr>
                        <w:t xml:space="preserve"> to understand. If technical information needs to be communicated it should be communicated using non-technical language</w:t>
                      </w:r>
                      <w:r>
                        <w:rPr>
                          <w:sz w:val="24"/>
                          <w:szCs w:val="24"/>
                        </w:rPr>
                        <w:t xml:space="preserve"> where possible</w:t>
                      </w:r>
                      <w:r w:rsidRPr="00B73237">
                        <w:rPr>
                          <w:sz w:val="24"/>
                          <w:szCs w:val="24"/>
                        </w:rPr>
                        <w:t>. Additionally, it</w:t>
                      </w:r>
                      <w:r>
                        <w:rPr>
                          <w:sz w:val="24"/>
                          <w:szCs w:val="24"/>
                        </w:rPr>
                        <w:t xml:space="preserve"> is </w:t>
                      </w:r>
                      <w:r w:rsidRPr="00B73237">
                        <w:rPr>
                          <w:sz w:val="24"/>
                          <w:szCs w:val="24"/>
                        </w:rPr>
                        <w:t xml:space="preserve">important to ensure information is provided in formats that is accessible for people with a sensory impairment or culturally and linguistically diverse background e.g. communications products may need to be produced in different languages; </w:t>
                      </w:r>
                      <w:r>
                        <w:rPr>
                          <w:sz w:val="24"/>
                          <w:szCs w:val="24"/>
                        </w:rPr>
                        <w:t xml:space="preserve">and </w:t>
                      </w:r>
                      <w:r w:rsidRPr="00B73237">
                        <w:rPr>
                          <w:sz w:val="24"/>
                          <w:szCs w:val="24"/>
                        </w:rPr>
                        <w:t>s</w:t>
                      </w:r>
                      <w:r w:rsidRPr="007E2D63">
                        <w:rPr>
                          <w:sz w:val="24"/>
                          <w:szCs w:val="24"/>
                        </w:rPr>
                        <w:t xml:space="preserve">ign language interpreters may </w:t>
                      </w:r>
                      <w:r>
                        <w:rPr>
                          <w:sz w:val="24"/>
                          <w:szCs w:val="24"/>
                        </w:rPr>
                        <w:t xml:space="preserve">be needed </w:t>
                      </w:r>
                      <w:r w:rsidRPr="007E2D63">
                        <w:rPr>
                          <w:sz w:val="24"/>
                          <w:szCs w:val="24"/>
                        </w:rPr>
                        <w:t>at community meetings.</w:t>
                      </w:r>
                    </w:p>
                    <w:p w14:paraId="365465A2" w14:textId="77777777" w:rsidR="00AC5D7D" w:rsidRPr="00B73237" w:rsidRDefault="00AC5D7D" w:rsidP="00BD0C16">
                      <w:pPr>
                        <w:spacing w:after="0"/>
                        <w:jc w:val="both"/>
                        <w:rPr>
                          <w:b/>
                          <w:sz w:val="24"/>
                          <w:szCs w:val="24"/>
                        </w:rPr>
                      </w:pPr>
                    </w:p>
                    <w:p w14:paraId="5ECBC3FA" w14:textId="034BB7B9" w:rsidR="00AC5D7D" w:rsidRPr="00B73237" w:rsidRDefault="00AC5D7D" w:rsidP="00BD0C16">
                      <w:pPr>
                        <w:spacing w:after="0"/>
                        <w:jc w:val="both"/>
                        <w:rPr>
                          <w:sz w:val="24"/>
                          <w:szCs w:val="24"/>
                        </w:rPr>
                      </w:pPr>
                      <w:r w:rsidRPr="00B73237">
                        <w:rPr>
                          <w:b/>
                          <w:sz w:val="24"/>
                          <w:szCs w:val="24"/>
                        </w:rPr>
                        <w:t xml:space="preserve">Targeted: </w:t>
                      </w:r>
                      <w:r w:rsidRPr="00B73237">
                        <w:rPr>
                          <w:sz w:val="24"/>
                          <w:szCs w:val="24"/>
                        </w:rPr>
                        <w:t>The method of communication used should fit the audience. This means it is important to understand the communication culture (</w:t>
                      </w:r>
                      <w:r w:rsidR="00BD0C16" w:rsidRPr="00B73237">
                        <w:rPr>
                          <w:sz w:val="24"/>
                          <w:szCs w:val="24"/>
                        </w:rPr>
                        <w:t>i.e.</w:t>
                      </w:r>
                      <w:r w:rsidRPr="00B73237">
                        <w:rPr>
                          <w:sz w:val="24"/>
                          <w:szCs w:val="24"/>
                        </w:rPr>
                        <w:t xml:space="preserve"> beliefs, language and value systems that influence and drive communication and related behavior) of the communities </w:t>
                      </w:r>
                      <w:r>
                        <w:rPr>
                          <w:sz w:val="24"/>
                          <w:szCs w:val="24"/>
                        </w:rPr>
                        <w:t>targeted</w:t>
                      </w:r>
                      <w:r w:rsidRPr="00B73237">
                        <w:rPr>
                          <w:sz w:val="24"/>
                          <w:szCs w:val="24"/>
                        </w:rPr>
                        <w:t xml:space="preserve">, and the best way to reach them. </w:t>
                      </w:r>
                    </w:p>
                    <w:p w14:paraId="490F3687" w14:textId="315046F4" w:rsidR="00AC5D7D" w:rsidRPr="007E2D63" w:rsidRDefault="00AC5D7D" w:rsidP="00BD0C16">
                      <w:pPr>
                        <w:spacing w:after="0"/>
                        <w:jc w:val="both"/>
                        <w:rPr>
                          <w:sz w:val="24"/>
                          <w:szCs w:val="24"/>
                        </w:rPr>
                      </w:pPr>
                    </w:p>
                    <w:p w14:paraId="0FAC42DF" w14:textId="00F41FDE" w:rsidR="00AC5D7D" w:rsidRPr="007E2D63" w:rsidRDefault="00AC5D7D" w:rsidP="00BD0C16">
                      <w:pPr>
                        <w:spacing w:after="0" w:line="240" w:lineRule="auto"/>
                        <w:jc w:val="both"/>
                        <w:rPr>
                          <w:i/>
                        </w:rPr>
                      </w:pPr>
                      <w:r w:rsidRPr="007E2D63">
                        <w:rPr>
                          <w:i/>
                          <w:sz w:val="24"/>
                          <w:szCs w:val="24"/>
                        </w:rPr>
                        <w:t xml:space="preserve">Source: Adapted from “Communicating in Recovery” Australian Red Cross, </w:t>
                      </w:r>
                      <w:r>
                        <w:rPr>
                          <w:i/>
                          <w:sz w:val="24"/>
                          <w:szCs w:val="24"/>
                        </w:rPr>
                        <w:t>(</w:t>
                      </w:r>
                      <w:r w:rsidRPr="007E2D63">
                        <w:rPr>
                          <w:i/>
                          <w:sz w:val="24"/>
                          <w:szCs w:val="24"/>
                        </w:rPr>
                        <w:t>2010)</w:t>
                      </w:r>
                    </w:p>
                  </w:txbxContent>
                </v:textbox>
                <w10:wrap type="square" anchorx="margin"/>
              </v:shape>
            </w:pict>
          </mc:Fallback>
        </mc:AlternateContent>
      </w:r>
    </w:p>
    <w:p w14:paraId="7C34FE4A" w14:textId="77777777" w:rsidR="00B73237" w:rsidRPr="00447D04" w:rsidRDefault="00497764" w:rsidP="00A3072E">
      <w:pPr>
        <w:pStyle w:val="Heading3"/>
        <w:rPr>
          <w:rFonts w:asciiTheme="minorHAnsi" w:hAnsiTheme="minorHAnsi"/>
        </w:rPr>
      </w:pPr>
      <w:r w:rsidRPr="00447D04">
        <w:rPr>
          <w:rFonts w:asciiTheme="minorHAnsi" w:hAnsiTheme="minorHAnsi"/>
        </w:rPr>
        <w:t>Guiding principles for effective communications in recovery</w:t>
      </w:r>
    </w:p>
    <w:p w14:paraId="57EA7B3F" w14:textId="77777777" w:rsidR="007B63B1" w:rsidRDefault="007B63B1" w:rsidP="007E2D63">
      <w:pPr>
        <w:pStyle w:val="Heading3"/>
      </w:pPr>
    </w:p>
    <w:p w14:paraId="009F3009" w14:textId="77777777" w:rsidR="00AF5776" w:rsidRPr="00447D04" w:rsidRDefault="001E610F" w:rsidP="00BD0C16">
      <w:pPr>
        <w:jc w:val="both"/>
        <w:rPr>
          <w:sz w:val="24"/>
          <w:szCs w:val="24"/>
        </w:rPr>
      </w:pPr>
      <w:r w:rsidRPr="00447D04">
        <w:rPr>
          <w:sz w:val="24"/>
          <w:szCs w:val="24"/>
        </w:rPr>
        <w:t>People affected by disaster are often overwhelmed by large amounts of information and as a result their ability to take in information</w:t>
      </w:r>
      <w:r w:rsidR="00B13F60" w:rsidRPr="00447D04">
        <w:rPr>
          <w:sz w:val="24"/>
          <w:szCs w:val="24"/>
        </w:rPr>
        <w:t xml:space="preserve"> is significantly </w:t>
      </w:r>
      <w:r w:rsidRPr="00447D04">
        <w:rPr>
          <w:sz w:val="24"/>
          <w:szCs w:val="24"/>
        </w:rPr>
        <w:t xml:space="preserve">impacted. During recovery, standard communication principles will apply but there will be additional </w:t>
      </w:r>
      <w:r w:rsidR="007B63B1" w:rsidRPr="00447D04">
        <w:rPr>
          <w:sz w:val="24"/>
          <w:szCs w:val="24"/>
        </w:rPr>
        <w:t>c</w:t>
      </w:r>
      <w:r w:rsidRPr="00447D04">
        <w:rPr>
          <w:sz w:val="24"/>
          <w:szCs w:val="24"/>
        </w:rPr>
        <w:t>onsiderations, key principles include:</w:t>
      </w:r>
    </w:p>
    <w:p w14:paraId="46E980C0" w14:textId="65F36B77" w:rsidR="00115DE9" w:rsidRPr="00AB7A4C" w:rsidRDefault="00A72748" w:rsidP="0063017C">
      <w:pPr>
        <w:jc w:val="both"/>
        <w:rPr>
          <w:color w:val="000000" w:themeColor="text1"/>
          <w:sz w:val="24"/>
          <w:szCs w:val="24"/>
        </w:rPr>
      </w:pPr>
      <w:r>
        <w:rPr>
          <w:b/>
          <w:color w:val="000000" w:themeColor="text1"/>
          <w:sz w:val="24"/>
          <w:szCs w:val="24"/>
        </w:rPr>
        <w:t xml:space="preserve">Ensure </w:t>
      </w:r>
      <w:r w:rsidR="00115DE9" w:rsidRPr="00AB7A4C">
        <w:rPr>
          <w:b/>
          <w:color w:val="000000" w:themeColor="text1"/>
          <w:sz w:val="24"/>
          <w:szCs w:val="24"/>
        </w:rPr>
        <w:t xml:space="preserve">communications </w:t>
      </w:r>
      <w:r>
        <w:rPr>
          <w:b/>
          <w:color w:val="000000" w:themeColor="text1"/>
          <w:sz w:val="24"/>
          <w:szCs w:val="24"/>
        </w:rPr>
        <w:t xml:space="preserve">are well </w:t>
      </w:r>
      <w:r w:rsidR="00115DE9" w:rsidRPr="00AB7A4C">
        <w:rPr>
          <w:b/>
          <w:color w:val="000000" w:themeColor="text1"/>
          <w:sz w:val="24"/>
          <w:szCs w:val="24"/>
        </w:rPr>
        <w:t xml:space="preserve">targeted and </w:t>
      </w:r>
      <w:r w:rsidR="00827FA0" w:rsidRPr="00AB7A4C">
        <w:rPr>
          <w:b/>
          <w:color w:val="000000" w:themeColor="text1"/>
          <w:sz w:val="24"/>
          <w:szCs w:val="24"/>
        </w:rPr>
        <w:t>utilize</w:t>
      </w:r>
      <w:r w:rsidR="00115DE9" w:rsidRPr="00AB7A4C">
        <w:rPr>
          <w:b/>
          <w:color w:val="000000" w:themeColor="text1"/>
          <w:sz w:val="24"/>
          <w:szCs w:val="24"/>
        </w:rPr>
        <w:t xml:space="preserve"> appropriate methods of communication for all audiences</w:t>
      </w:r>
      <w:r w:rsidR="0063017C">
        <w:rPr>
          <w:b/>
          <w:color w:val="000000" w:themeColor="text1"/>
          <w:sz w:val="24"/>
          <w:szCs w:val="24"/>
        </w:rPr>
        <w:t>.</w:t>
      </w:r>
      <w:r w:rsidR="00115DE9" w:rsidRPr="00AB7A4C">
        <w:rPr>
          <w:color w:val="000000" w:themeColor="text1"/>
          <w:sz w:val="24"/>
          <w:szCs w:val="24"/>
        </w:rPr>
        <w:t xml:space="preserve"> </w:t>
      </w:r>
      <w:r>
        <w:rPr>
          <w:color w:val="000000" w:themeColor="text1"/>
          <w:sz w:val="24"/>
          <w:szCs w:val="24"/>
        </w:rPr>
        <w:t xml:space="preserve">Adapt communications strategies and approaches to the audience. </w:t>
      </w:r>
      <w:r w:rsidR="00115DE9" w:rsidRPr="00AB7A4C">
        <w:rPr>
          <w:color w:val="000000" w:themeColor="text1"/>
          <w:sz w:val="24"/>
          <w:szCs w:val="24"/>
        </w:rPr>
        <w:t xml:space="preserve">Work in </w:t>
      </w:r>
      <w:r w:rsidR="00115DE9" w:rsidRPr="00AB7A4C">
        <w:rPr>
          <w:color w:val="000000" w:themeColor="text1"/>
          <w:sz w:val="24"/>
          <w:szCs w:val="24"/>
        </w:rPr>
        <w:lastRenderedPageBreak/>
        <w:t xml:space="preserve">conjunction with the community and </w:t>
      </w:r>
      <w:r w:rsidR="0063017C" w:rsidRPr="00AB7A4C">
        <w:rPr>
          <w:color w:val="000000" w:themeColor="text1"/>
          <w:sz w:val="24"/>
          <w:szCs w:val="24"/>
        </w:rPr>
        <w:t>utilize</w:t>
      </w:r>
      <w:r w:rsidR="00115DE9" w:rsidRPr="00AB7A4C">
        <w:rPr>
          <w:color w:val="000000" w:themeColor="text1"/>
          <w:sz w:val="24"/>
          <w:szCs w:val="24"/>
        </w:rPr>
        <w:t xml:space="preserve"> existi</w:t>
      </w:r>
      <w:r w:rsidR="00713A72">
        <w:rPr>
          <w:color w:val="000000" w:themeColor="text1"/>
          <w:sz w:val="24"/>
          <w:szCs w:val="24"/>
        </w:rPr>
        <w:t xml:space="preserve">ng </w:t>
      </w:r>
      <w:r w:rsidR="00115DE9" w:rsidRPr="00AB7A4C">
        <w:rPr>
          <w:color w:val="000000" w:themeColor="text1"/>
          <w:sz w:val="24"/>
          <w:szCs w:val="24"/>
        </w:rPr>
        <w:t>community networks and strengths (</w:t>
      </w:r>
      <w:r w:rsidR="0063017C" w:rsidRPr="00AB7A4C">
        <w:rPr>
          <w:color w:val="000000" w:themeColor="text1"/>
          <w:sz w:val="24"/>
          <w:szCs w:val="24"/>
        </w:rPr>
        <w:t>i.e.</w:t>
      </w:r>
      <w:r w:rsidR="00115DE9" w:rsidRPr="00AB7A4C">
        <w:rPr>
          <w:color w:val="000000" w:themeColor="text1"/>
          <w:sz w:val="24"/>
          <w:szCs w:val="24"/>
        </w:rPr>
        <w:t xml:space="preserve"> </w:t>
      </w:r>
      <w:r w:rsidR="00115DE9" w:rsidRPr="00AB7A4C">
        <w:rPr>
          <w:rFonts w:eastAsia="Times New Roman" w:cs="Segoe UI"/>
          <w:color w:val="000000" w:themeColor="text1"/>
          <w:sz w:val="24"/>
          <w:szCs w:val="24"/>
          <w:lang w:val="en-AU" w:eastAsia="en-AU"/>
        </w:rPr>
        <w:t>trusted communication conduits such as community leaders and community hu</w:t>
      </w:r>
      <w:r>
        <w:rPr>
          <w:rFonts w:eastAsia="Times New Roman" w:cs="Segoe UI"/>
          <w:color w:val="000000" w:themeColor="text1"/>
          <w:sz w:val="24"/>
          <w:szCs w:val="24"/>
          <w:lang w:val="en-AU" w:eastAsia="en-AU"/>
        </w:rPr>
        <w:t>b</w:t>
      </w:r>
      <w:r w:rsidR="00115DE9" w:rsidRPr="00AB7A4C">
        <w:rPr>
          <w:rFonts w:eastAsia="Times New Roman" w:cs="Segoe UI"/>
          <w:color w:val="000000" w:themeColor="text1"/>
          <w:sz w:val="24"/>
          <w:szCs w:val="24"/>
          <w:lang w:val="en-AU" w:eastAsia="en-AU"/>
        </w:rPr>
        <w:t xml:space="preserve">s </w:t>
      </w:r>
      <w:r w:rsidR="0063017C" w:rsidRPr="00AB7A4C">
        <w:rPr>
          <w:rFonts w:eastAsia="Times New Roman" w:cs="Segoe UI"/>
          <w:color w:val="000000" w:themeColor="text1"/>
          <w:sz w:val="24"/>
          <w:szCs w:val="24"/>
          <w:lang w:val="en-AU" w:eastAsia="en-AU"/>
        </w:rPr>
        <w:t>e.g.</w:t>
      </w:r>
      <w:r w:rsidR="00115DE9" w:rsidRPr="00AB7A4C">
        <w:rPr>
          <w:rFonts w:eastAsia="Times New Roman" w:cs="Segoe UI"/>
          <w:color w:val="000000" w:themeColor="text1"/>
          <w:sz w:val="24"/>
          <w:szCs w:val="24"/>
          <w:lang w:val="en-AU" w:eastAsia="en-AU"/>
        </w:rPr>
        <w:t xml:space="preserve"> schools, churches, and women’s groups)</w:t>
      </w:r>
      <w:r w:rsidR="00115DE9" w:rsidRPr="00AB7A4C">
        <w:rPr>
          <w:color w:val="000000" w:themeColor="text1"/>
          <w:sz w:val="24"/>
          <w:szCs w:val="24"/>
        </w:rPr>
        <w:t xml:space="preserve">. Respect the community by ensuring communication is culturally appropriate. </w:t>
      </w:r>
    </w:p>
    <w:p w14:paraId="7E087405" w14:textId="1A5899B2" w:rsidR="00115DE9" w:rsidRPr="00AB7A4C" w:rsidRDefault="00115DE9" w:rsidP="0063017C">
      <w:pPr>
        <w:jc w:val="both"/>
        <w:rPr>
          <w:color w:val="000000" w:themeColor="text1"/>
          <w:sz w:val="24"/>
          <w:szCs w:val="24"/>
        </w:rPr>
      </w:pPr>
      <w:r w:rsidRPr="00AB7A4C">
        <w:rPr>
          <w:b/>
          <w:color w:val="000000" w:themeColor="text1"/>
          <w:sz w:val="24"/>
          <w:szCs w:val="24"/>
        </w:rPr>
        <w:t>Reiterate key messages and re-communicate regularly</w:t>
      </w:r>
      <w:r w:rsidR="0063017C">
        <w:rPr>
          <w:b/>
          <w:color w:val="000000" w:themeColor="text1"/>
          <w:sz w:val="24"/>
          <w:szCs w:val="24"/>
        </w:rPr>
        <w:t>.</w:t>
      </w:r>
      <w:r w:rsidRPr="00AB7A4C">
        <w:rPr>
          <w:color w:val="000000" w:themeColor="text1"/>
          <w:sz w:val="24"/>
          <w:szCs w:val="24"/>
        </w:rPr>
        <w:t xml:space="preserve"> After and during an emergency people can have trouble remembering information. It is important to reiterate and re-communicate information periodically throughout the recovery process. </w:t>
      </w:r>
    </w:p>
    <w:p w14:paraId="6137CFE2" w14:textId="05DFBF4C" w:rsidR="00115DE9" w:rsidRPr="00AB7A4C" w:rsidRDefault="00115DE9" w:rsidP="0063017C">
      <w:pPr>
        <w:jc w:val="both"/>
        <w:rPr>
          <w:rFonts w:cs="Segoe UI"/>
          <w:color w:val="000000" w:themeColor="text1"/>
          <w:sz w:val="24"/>
          <w:szCs w:val="24"/>
        </w:rPr>
      </w:pPr>
      <w:r w:rsidRPr="00AB7A4C">
        <w:rPr>
          <w:b/>
          <w:color w:val="000000" w:themeColor="text1"/>
          <w:sz w:val="24"/>
          <w:szCs w:val="24"/>
        </w:rPr>
        <w:t>Acknowledge the impact to help validate people’s experiences</w:t>
      </w:r>
      <w:r w:rsidR="0063017C">
        <w:rPr>
          <w:color w:val="000000" w:themeColor="text1"/>
          <w:sz w:val="24"/>
          <w:szCs w:val="24"/>
        </w:rPr>
        <w:t xml:space="preserve">. </w:t>
      </w:r>
      <w:r w:rsidRPr="00AB7A4C">
        <w:rPr>
          <w:color w:val="000000" w:themeColor="text1"/>
          <w:sz w:val="24"/>
          <w:szCs w:val="24"/>
        </w:rPr>
        <w:t>Allowing people affected by a disaster to acknowledge and validate their experiences is important.</w:t>
      </w:r>
    </w:p>
    <w:p w14:paraId="6E87350F" w14:textId="7526E4EF" w:rsidR="00B955BC" w:rsidRPr="006678B2" w:rsidRDefault="0097059F" w:rsidP="0063017C">
      <w:pPr>
        <w:pStyle w:val="NormalWeb"/>
        <w:spacing w:before="0" w:beforeAutospacing="0" w:after="0" w:afterAutospacing="0"/>
        <w:jc w:val="both"/>
        <w:rPr>
          <w:rFonts w:asciiTheme="minorHAnsi" w:hAnsiTheme="minorHAnsi" w:cs="Arial"/>
          <w:color w:val="000000"/>
          <w:lang w:val="en-AU" w:eastAsia="en-AU"/>
        </w:rPr>
      </w:pPr>
      <w:r w:rsidRPr="006678B2">
        <w:rPr>
          <w:rFonts w:asciiTheme="minorHAnsi" w:hAnsiTheme="minorHAnsi" w:cs="Segoe UI"/>
          <w:b/>
          <w:lang w:val="en-AU" w:eastAsia="en-AU"/>
        </w:rPr>
        <w:t xml:space="preserve">Ensure that information is accessible to audiences in diverse </w:t>
      </w:r>
      <w:r w:rsidR="00A3072E" w:rsidRPr="006678B2">
        <w:rPr>
          <w:rFonts w:asciiTheme="minorHAnsi" w:hAnsiTheme="minorHAnsi" w:cs="Segoe UI"/>
          <w:b/>
          <w:lang w:val="en-AU" w:eastAsia="en-AU"/>
        </w:rPr>
        <w:t>situational contexts</w:t>
      </w:r>
      <w:r w:rsidR="0073383B">
        <w:rPr>
          <w:rFonts w:asciiTheme="minorHAnsi" w:hAnsiTheme="minorHAnsi" w:cs="Segoe UI"/>
          <w:b/>
          <w:lang w:val="en-AU" w:eastAsia="en-AU"/>
        </w:rPr>
        <w:t xml:space="preserve"> (including persons living in remote </w:t>
      </w:r>
      <w:r w:rsidR="00B43307">
        <w:rPr>
          <w:rFonts w:asciiTheme="minorHAnsi" w:hAnsiTheme="minorHAnsi" w:cs="Segoe UI"/>
          <w:b/>
          <w:lang w:val="en-AU" w:eastAsia="en-AU"/>
        </w:rPr>
        <w:t xml:space="preserve">and hard to reach </w:t>
      </w:r>
      <w:r w:rsidR="0073383B">
        <w:rPr>
          <w:rFonts w:asciiTheme="minorHAnsi" w:hAnsiTheme="minorHAnsi" w:cs="Segoe UI"/>
          <w:b/>
          <w:lang w:val="en-AU" w:eastAsia="en-AU"/>
        </w:rPr>
        <w:t>areas</w:t>
      </w:r>
      <w:r w:rsidR="00B43307">
        <w:rPr>
          <w:rFonts w:asciiTheme="minorHAnsi" w:hAnsiTheme="minorHAnsi" w:cs="Segoe UI"/>
          <w:b/>
          <w:lang w:val="en-AU" w:eastAsia="en-AU"/>
        </w:rPr>
        <w:t>;</w:t>
      </w:r>
      <w:r w:rsidR="0073383B">
        <w:rPr>
          <w:rFonts w:asciiTheme="minorHAnsi" w:hAnsiTheme="minorHAnsi" w:cs="Segoe UI"/>
          <w:b/>
          <w:lang w:val="en-AU" w:eastAsia="en-AU"/>
        </w:rPr>
        <w:t xml:space="preserve"> socially and economically vulnerable persons</w:t>
      </w:r>
      <w:r w:rsidR="00B43307">
        <w:rPr>
          <w:rFonts w:asciiTheme="minorHAnsi" w:hAnsiTheme="minorHAnsi" w:cs="Segoe UI"/>
          <w:b/>
          <w:lang w:val="en-AU" w:eastAsia="en-AU"/>
        </w:rPr>
        <w:t>;</w:t>
      </w:r>
      <w:r w:rsidR="0073383B">
        <w:rPr>
          <w:rFonts w:asciiTheme="minorHAnsi" w:hAnsiTheme="minorHAnsi" w:cs="Segoe UI"/>
          <w:b/>
          <w:lang w:val="en-AU" w:eastAsia="en-AU"/>
        </w:rPr>
        <w:t xml:space="preserve"> and persons displaced by the disaster)</w:t>
      </w:r>
      <w:r w:rsidR="0063017C">
        <w:rPr>
          <w:rFonts w:asciiTheme="minorHAnsi" w:hAnsiTheme="minorHAnsi" w:cs="Segoe UI"/>
          <w:b/>
          <w:lang w:val="en-AU" w:eastAsia="en-AU"/>
        </w:rPr>
        <w:t xml:space="preserve">. </w:t>
      </w:r>
      <w:r w:rsidR="00A3072E" w:rsidRPr="006678B2">
        <w:rPr>
          <w:rFonts w:asciiTheme="minorHAnsi" w:hAnsiTheme="minorHAnsi" w:cs="Segoe UI"/>
          <w:lang w:val="en-AU" w:eastAsia="en-AU"/>
        </w:rPr>
        <w:t>Many individuals and communities may experience barriers to access</w:t>
      </w:r>
      <w:r w:rsidR="0073383B">
        <w:rPr>
          <w:rFonts w:asciiTheme="minorHAnsi" w:hAnsiTheme="minorHAnsi" w:cs="Segoe UI"/>
          <w:lang w:val="en-AU" w:eastAsia="en-AU"/>
        </w:rPr>
        <w:t>ing</w:t>
      </w:r>
      <w:r w:rsidR="00A3072E" w:rsidRPr="006678B2">
        <w:rPr>
          <w:rFonts w:asciiTheme="minorHAnsi" w:hAnsiTheme="minorHAnsi" w:cs="Segoe UI"/>
          <w:lang w:val="en-AU" w:eastAsia="en-AU"/>
        </w:rPr>
        <w:t xml:space="preserve"> information. </w:t>
      </w:r>
      <w:r w:rsidR="006678B2" w:rsidRPr="006678B2">
        <w:rPr>
          <w:rFonts w:asciiTheme="minorHAnsi" w:hAnsiTheme="minorHAnsi" w:cs="Segoe UI"/>
          <w:lang w:val="en-AU" w:eastAsia="en-AU"/>
        </w:rPr>
        <w:t xml:space="preserve">It is important barriers to access are carefully assessed, and </w:t>
      </w:r>
      <w:r w:rsidR="006678B2">
        <w:rPr>
          <w:rFonts w:asciiTheme="minorHAnsi" w:hAnsiTheme="minorHAnsi" w:cs="Segoe UI"/>
          <w:lang w:val="en-AU" w:eastAsia="en-AU"/>
        </w:rPr>
        <w:t>where necessary</w:t>
      </w:r>
      <w:r w:rsidR="00B43307">
        <w:rPr>
          <w:rFonts w:asciiTheme="minorHAnsi" w:hAnsiTheme="minorHAnsi" w:cs="Segoe UI"/>
          <w:lang w:val="en-AU" w:eastAsia="en-AU"/>
        </w:rPr>
        <w:t xml:space="preserve"> strategies devised</w:t>
      </w:r>
      <w:r w:rsidR="006678B2">
        <w:rPr>
          <w:rFonts w:asciiTheme="minorHAnsi" w:hAnsiTheme="minorHAnsi" w:cs="Segoe UI"/>
          <w:lang w:val="en-AU" w:eastAsia="en-AU"/>
        </w:rPr>
        <w:t xml:space="preserve"> </w:t>
      </w:r>
      <w:r w:rsidR="00B43307">
        <w:rPr>
          <w:rFonts w:asciiTheme="minorHAnsi" w:hAnsiTheme="minorHAnsi" w:cs="Segoe UI"/>
          <w:lang w:val="en-AU" w:eastAsia="en-AU"/>
        </w:rPr>
        <w:t xml:space="preserve">to overcome these. For example, to </w:t>
      </w:r>
      <w:r w:rsidR="006678B2">
        <w:rPr>
          <w:rFonts w:asciiTheme="minorHAnsi" w:hAnsiTheme="minorHAnsi" w:cs="Segoe UI"/>
          <w:lang w:val="en-AU" w:eastAsia="en-AU"/>
        </w:rPr>
        <w:t xml:space="preserve">bring information </w:t>
      </w:r>
      <w:r w:rsidR="00B955BC" w:rsidRPr="006678B2">
        <w:rPr>
          <w:rFonts w:asciiTheme="minorHAnsi" w:hAnsiTheme="minorHAnsi" w:cs="Arial"/>
          <w:color w:val="000000"/>
          <w:lang w:val="en-AU" w:eastAsia="en-AU"/>
        </w:rPr>
        <w:t>to persons with mobility disabilities or disseminate from an accessible location</w:t>
      </w:r>
      <w:r w:rsidR="00AB7A4C" w:rsidRPr="006678B2">
        <w:rPr>
          <w:rFonts w:asciiTheme="minorHAnsi" w:hAnsiTheme="minorHAnsi" w:cs="Arial"/>
          <w:color w:val="000000"/>
          <w:lang w:val="en-AU" w:eastAsia="en-AU"/>
        </w:rPr>
        <w:t>, or</w:t>
      </w:r>
      <w:r w:rsidR="0063017C">
        <w:rPr>
          <w:rFonts w:asciiTheme="minorHAnsi" w:hAnsiTheme="minorHAnsi" w:cs="Arial"/>
          <w:color w:val="000000"/>
          <w:lang w:val="en-AU" w:eastAsia="en-AU"/>
        </w:rPr>
        <w:t xml:space="preserve"> </w:t>
      </w:r>
      <w:r w:rsidR="00B43307" w:rsidRPr="006678B2">
        <w:rPr>
          <w:rFonts w:asciiTheme="minorHAnsi" w:hAnsiTheme="minorHAnsi" w:cs="Arial"/>
          <w:color w:val="000000"/>
          <w:lang w:val="en-AU" w:eastAsia="en-AU"/>
        </w:rPr>
        <w:t>prov</w:t>
      </w:r>
      <w:r w:rsidR="00B43307">
        <w:rPr>
          <w:rFonts w:asciiTheme="minorHAnsi" w:hAnsiTheme="minorHAnsi" w:cs="Arial"/>
          <w:color w:val="000000"/>
          <w:lang w:val="en-AU" w:eastAsia="en-AU"/>
        </w:rPr>
        <w:t xml:space="preserve">iding </w:t>
      </w:r>
      <w:r w:rsidR="00AB7A4C" w:rsidRPr="006678B2">
        <w:rPr>
          <w:rFonts w:asciiTheme="minorHAnsi" w:hAnsiTheme="minorHAnsi" w:cs="Arial"/>
          <w:color w:val="000000"/>
          <w:lang w:val="en-AU" w:eastAsia="en-AU"/>
        </w:rPr>
        <w:t>sign language interpreters, CART, materials in accessible formats (e.g.</w:t>
      </w:r>
      <w:r w:rsidR="0063017C">
        <w:rPr>
          <w:rFonts w:asciiTheme="minorHAnsi" w:hAnsiTheme="minorHAnsi" w:cs="Arial"/>
          <w:color w:val="000000"/>
          <w:lang w:val="en-AU" w:eastAsia="en-AU"/>
        </w:rPr>
        <w:t xml:space="preserve"> </w:t>
      </w:r>
      <w:r w:rsidR="00AB7A4C" w:rsidRPr="006678B2">
        <w:rPr>
          <w:rFonts w:asciiTheme="minorHAnsi" w:hAnsiTheme="minorHAnsi" w:cs="Arial"/>
          <w:color w:val="000000"/>
          <w:lang w:val="en-AU" w:eastAsia="en-AU"/>
        </w:rPr>
        <w:t>Braille, large print)</w:t>
      </w:r>
      <w:r w:rsidR="00B955BC" w:rsidRPr="006678B2">
        <w:rPr>
          <w:rFonts w:asciiTheme="minorHAnsi" w:hAnsiTheme="minorHAnsi" w:cs="Arial"/>
          <w:color w:val="000000"/>
          <w:lang w:val="en-AU" w:eastAsia="en-AU"/>
        </w:rPr>
        <w:t>.</w:t>
      </w:r>
    </w:p>
    <w:p w14:paraId="73D15B61" w14:textId="77777777" w:rsidR="00AF5776" w:rsidRPr="00263428" w:rsidRDefault="00AF5776" w:rsidP="0063017C">
      <w:pPr>
        <w:pStyle w:val="NormalWeb"/>
        <w:spacing w:before="0" w:beforeAutospacing="0" w:after="0" w:afterAutospacing="0"/>
        <w:jc w:val="both"/>
        <w:rPr>
          <w:rFonts w:asciiTheme="minorHAnsi" w:hAnsiTheme="minorHAnsi"/>
          <w:lang w:val="en-AU" w:eastAsia="en-AU"/>
        </w:rPr>
      </w:pPr>
    </w:p>
    <w:p w14:paraId="5ADA9B50" w14:textId="008B7645" w:rsidR="00530CB3" w:rsidRDefault="00530CB3" w:rsidP="0063017C">
      <w:pPr>
        <w:pStyle w:val="ListParagraph"/>
        <w:spacing w:after="0"/>
        <w:ind w:left="0"/>
        <w:jc w:val="both"/>
        <w:rPr>
          <w:rFonts w:eastAsia="Times New Roman" w:cs="Segoe UI"/>
          <w:sz w:val="24"/>
          <w:szCs w:val="24"/>
          <w:lang w:val="en-AU" w:eastAsia="en-AU"/>
        </w:rPr>
      </w:pPr>
      <w:r w:rsidRPr="00876E0E">
        <w:rPr>
          <w:rFonts w:eastAsia="Times New Roman" w:cs="Segoe UI"/>
          <w:b/>
          <w:sz w:val="24"/>
          <w:szCs w:val="24"/>
          <w:lang w:val="en-AU" w:eastAsia="en-AU"/>
        </w:rPr>
        <w:t>Establish mechanisms for coordinated and consistent communications between all service providers, organisations and individuals and the community</w:t>
      </w:r>
      <w:r w:rsidR="0063017C">
        <w:rPr>
          <w:rFonts w:eastAsia="Times New Roman" w:cs="Segoe UI"/>
          <w:b/>
          <w:sz w:val="24"/>
          <w:szCs w:val="24"/>
          <w:lang w:val="en-AU" w:eastAsia="en-AU"/>
        </w:rPr>
        <w:t xml:space="preserve">. </w:t>
      </w:r>
      <w:r w:rsidR="00B43307" w:rsidRPr="00447D04">
        <w:rPr>
          <w:rFonts w:eastAsia="Times New Roman" w:cs="Segoe UI"/>
          <w:sz w:val="24"/>
          <w:szCs w:val="24"/>
          <w:lang w:val="en-AU" w:eastAsia="en-AU"/>
        </w:rPr>
        <w:t>It is important to</w:t>
      </w:r>
      <w:r w:rsidRPr="00CC018B">
        <w:rPr>
          <w:rFonts w:eastAsia="Times New Roman" w:cs="Segoe UI"/>
          <w:sz w:val="24"/>
          <w:szCs w:val="24"/>
          <w:lang w:val="en-AU" w:eastAsia="en-AU"/>
        </w:rPr>
        <w:t xml:space="preserve"> </w:t>
      </w:r>
      <w:r w:rsidR="00827FA0">
        <w:rPr>
          <w:rFonts w:eastAsia="Times New Roman" w:cs="Segoe UI"/>
          <w:sz w:val="24"/>
          <w:szCs w:val="24"/>
          <w:lang w:val="en-AU" w:eastAsia="en-AU"/>
        </w:rPr>
        <w:t>harmonise effort</w:t>
      </w:r>
      <w:r w:rsidR="00B43307">
        <w:rPr>
          <w:rFonts w:eastAsia="Times New Roman" w:cs="Segoe UI"/>
          <w:sz w:val="24"/>
          <w:szCs w:val="24"/>
          <w:lang w:val="en-AU" w:eastAsia="en-AU"/>
        </w:rPr>
        <w:t xml:space="preserve"> </w:t>
      </w:r>
      <w:r w:rsidR="00CC018B">
        <w:rPr>
          <w:rFonts w:eastAsia="Times New Roman" w:cs="Segoe UI"/>
          <w:sz w:val="24"/>
          <w:szCs w:val="24"/>
          <w:lang w:val="en-AU" w:eastAsia="en-AU"/>
        </w:rPr>
        <w:t>with the aim of l</w:t>
      </w:r>
      <w:r w:rsidR="00B43307">
        <w:rPr>
          <w:rFonts w:eastAsia="Times New Roman" w:cs="Segoe UI"/>
          <w:sz w:val="24"/>
          <w:szCs w:val="24"/>
          <w:lang w:val="en-AU" w:eastAsia="en-AU"/>
        </w:rPr>
        <w:t>everag</w:t>
      </w:r>
      <w:r w:rsidR="00CC018B">
        <w:rPr>
          <w:rFonts w:eastAsia="Times New Roman" w:cs="Segoe UI"/>
          <w:sz w:val="24"/>
          <w:szCs w:val="24"/>
          <w:lang w:val="en-AU" w:eastAsia="en-AU"/>
        </w:rPr>
        <w:t>ing</w:t>
      </w:r>
      <w:r w:rsidR="00B43307">
        <w:rPr>
          <w:rFonts w:eastAsia="Times New Roman" w:cs="Segoe UI"/>
          <w:sz w:val="24"/>
          <w:szCs w:val="24"/>
          <w:lang w:val="en-AU" w:eastAsia="en-AU"/>
        </w:rPr>
        <w:t xml:space="preserve"> whole</w:t>
      </w:r>
      <w:r w:rsidR="0063017C">
        <w:rPr>
          <w:rFonts w:eastAsia="Times New Roman" w:cs="Segoe UI"/>
          <w:sz w:val="24"/>
          <w:szCs w:val="24"/>
          <w:lang w:val="en-AU" w:eastAsia="en-AU"/>
        </w:rPr>
        <w:t>-</w:t>
      </w:r>
      <w:r w:rsidR="00B43307">
        <w:rPr>
          <w:rFonts w:eastAsia="Times New Roman" w:cs="Segoe UI"/>
          <w:sz w:val="24"/>
          <w:szCs w:val="24"/>
          <w:lang w:val="en-AU" w:eastAsia="en-AU"/>
        </w:rPr>
        <w:t>of</w:t>
      </w:r>
      <w:r w:rsidR="0063017C">
        <w:rPr>
          <w:rFonts w:eastAsia="Times New Roman" w:cs="Segoe UI"/>
          <w:sz w:val="24"/>
          <w:szCs w:val="24"/>
          <w:lang w:val="en-AU" w:eastAsia="en-AU"/>
        </w:rPr>
        <w:t>-</w:t>
      </w:r>
      <w:r w:rsidR="00B43307">
        <w:rPr>
          <w:rFonts w:eastAsia="Times New Roman" w:cs="Segoe UI"/>
          <w:sz w:val="24"/>
          <w:szCs w:val="24"/>
          <w:lang w:val="en-AU" w:eastAsia="en-AU"/>
        </w:rPr>
        <w:t>government efficiencies</w:t>
      </w:r>
      <w:r w:rsidR="00827FA0">
        <w:rPr>
          <w:rFonts w:eastAsia="Times New Roman" w:cs="Segoe UI"/>
          <w:sz w:val="24"/>
          <w:szCs w:val="24"/>
          <w:lang w:val="en-AU" w:eastAsia="en-AU"/>
        </w:rPr>
        <w:t xml:space="preserve">, and </w:t>
      </w:r>
      <w:r w:rsidR="00B43307">
        <w:rPr>
          <w:rFonts w:eastAsia="Times New Roman" w:cs="Segoe UI"/>
          <w:sz w:val="24"/>
          <w:szCs w:val="24"/>
          <w:lang w:val="en-AU" w:eastAsia="en-AU"/>
        </w:rPr>
        <w:t xml:space="preserve">to </w:t>
      </w:r>
      <w:r w:rsidRPr="00A279CA">
        <w:rPr>
          <w:rFonts w:eastAsia="Times New Roman" w:cs="Segoe UI"/>
          <w:sz w:val="24"/>
          <w:szCs w:val="24"/>
          <w:lang w:val="en-AU" w:eastAsia="en-AU"/>
        </w:rPr>
        <w:t>reduce risks of contradictory and confusing information being released</w:t>
      </w:r>
      <w:r w:rsidR="00CC018B">
        <w:rPr>
          <w:rFonts w:eastAsia="Times New Roman" w:cs="Segoe UI"/>
          <w:sz w:val="24"/>
          <w:szCs w:val="24"/>
          <w:lang w:val="en-AU" w:eastAsia="en-AU"/>
        </w:rPr>
        <w:t xml:space="preserve"> to external stakeholders</w:t>
      </w:r>
      <w:r w:rsidR="00827FA0">
        <w:rPr>
          <w:rFonts w:eastAsia="Times New Roman" w:cs="Segoe UI"/>
          <w:sz w:val="24"/>
          <w:szCs w:val="24"/>
          <w:lang w:val="en-AU" w:eastAsia="en-AU"/>
        </w:rPr>
        <w:t>.</w:t>
      </w:r>
    </w:p>
    <w:p w14:paraId="41AB7D18" w14:textId="77777777" w:rsidR="00AF5776" w:rsidRPr="00827FA0" w:rsidRDefault="00AF5776" w:rsidP="0063017C">
      <w:pPr>
        <w:pStyle w:val="ListParagraph"/>
        <w:spacing w:after="0"/>
        <w:ind w:left="360"/>
        <w:jc w:val="both"/>
        <w:rPr>
          <w:sz w:val="24"/>
          <w:szCs w:val="24"/>
        </w:rPr>
      </w:pPr>
    </w:p>
    <w:p w14:paraId="020EE485" w14:textId="281E6EC3" w:rsidR="00115DE9" w:rsidRPr="0063017C" w:rsidRDefault="00530CB3" w:rsidP="0063017C">
      <w:pPr>
        <w:pStyle w:val="ListParagraph"/>
        <w:spacing w:after="0"/>
        <w:ind w:left="0"/>
        <w:jc w:val="both"/>
        <w:rPr>
          <w:rFonts w:eastAsia="Times New Roman" w:cs="Segoe UI"/>
          <w:color w:val="000000" w:themeColor="text1"/>
          <w:sz w:val="24"/>
          <w:szCs w:val="24"/>
          <w:lang w:val="en-AU" w:eastAsia="en-AU"/>
        </w:rPr>
      </w:pPr>
      <w:r w:rsidRPr="00263428">
        <w:rPr>
          <w:b/>
          <w:sz w:val="24"/>
          <w:szCs w:val="24"/>
        </w:rPr>
        <w:t>Provide</w:t>
      </w:r>
      <w:r w:rsidRPr="00FB23DD">
        <w:rPr>
          <w:b/>
          <w:sz w:val="24"/>
          <w:szCs w:val="24"/>
        </w:rPr>
        <w:t xml:space="preserve"> </w:t>
      </w:r>
      <w:r w:rsidRPr="00263428">
        <w:rPr>
          <w:b/>
          <w:sz w:val="24"/>
          <w:szCs w:val="24"/>
        </w:rPr>
        <w:t xml:space="preserve">information </w:t>
      </w:r>
      <w:r w:rsidR="00AB7A4C" w:rsidRPr="008D1538">
        <w:rPr>
          <w:rFonts w:eastAsia="Times New Roman" w:cs="Segoe UI"/>
          <w:b/>
          <w:color w:val="000000" w:themeColor="text1"/>
          <w:sz w:val="24"/>
          <w:szCs w:val="24"/>
          <w:lang w:val="en-AU" w:eastAsia="en-AU"/>
        </w:rPr>
        <w:t xml:space="preserve">that helps </w:t>
      </w:r>
      <w:r w:rsidR="00827FA0" w:rsidRPr="008D1538">
        <w:rPr>
          <w:rFonts w:eastAsia="Times New Roman" w:cs="Segoe UI"/>
          <w:b/>
          <w:color w:val="000000" w:themeColor="text1"/>
          <w:sz w:val="24"/>
          <w:szCs w:val="24"/>
          <w:lang w:val="en-AU" w:eastAsia="en-AU"/>
        </w:rPr>
        <w:t>individuals and communities make decisions about their future</w:t>
      </w:r>
      <w:r w:rsidR="00AF5776">
        <w:rPr>
          <w:rFonts w:eastAsia="Times New Roman" w:cs="Segoe UI"/>
          <w:b/>
          <w:color w:val="000000" w:themeColor="text1"/>
          <w:sz w:val="24"/>
          <w:szCs w:val="24"/>
          <w:lang w:val="en-AU" w:eastAsia="en-AU"/>
        </w:rPr>
        <w:t xml:space="preserve"> and supports self-recovery. </w:t>
      </w:r>
      <w:r w:rsidR="0063017C">
        <w:rPr>
          <w:rFonts w:eastAsia="Times New Roman" w:cs="Segoe UI"/>
          <w:color w:val="000000" w:themeColor="text1"/>
          <w:sz w:val="24"/>
          <w:szCs w:val="24"/>
          <w:lang w:val="en-AU" w:eastAsia="en-AU"/>
        </w:rPr>
        <w:t>Consider what critical information is needed at each step of the recovery process that will assist the affected community to take charge of their own recovery efforts.</w:t>
      </w:r>
    </w:p>
    <w:p w14:paraId="1253015B" w14:textId="77777777" w:rsidR="00336792" w:rsidRDefault="00336792" w:rsidP="0063017C">
      <w:pPr>
        <w:pStyle w:val="ListParagraph"/>
        <w:spacing w:after="0"/>
        <w:ind w:left="0"/>
        <w:jc w:val="both"/>
        <w:rPr>
          <w:sz w:val="24"/>
          <w:szCs w:val="24"/>
        </w:rPr>
      </w:pPr>
    </w:p>
    <w:p w14:paraId="5F0A3023" w14:textId="4D549A41" w:rsidR="00787FE1" w:rsidRDefault="00DD60B3" w:rsidP="0063017C">
      <w:pPr>
        <w:pStyle w:val="ListParagraph"/>
        <w:spacing w:after="0"/>
        <w:ind w:left="0"/>
        <w:jc w:val="both"/>
        <w:rPr>
          <w:sz w:val="24"/>
          <w:szCs w:val="24"/>
        </w:rPr>
      </w:pPr>
      <w:r w:rsidRPr="007E2D63">
        <w:rPr>
          <w:rFonts w:eastAsia="Times New Roman" w:cs="Segoe UI"/>
          <w:b/>
          <w:color w:val="000000" w:themeColor="text1"/>
          <w:sz w:val="24"/>
          <w:szCs w:val="24"/>
          <w:lang w:val="en-AU" w:eastAsia="en-AU"/>
        </w:rPr>
        <w:t xml:space="preserve">Recognise communication </w:t>
      </w:r>
      <w:r w:rsidR="00827FA0">
        <w:rPr>
          <w:rFonts w:eastAsia="Times New Roman" w:cs="Segoe UI"/>
          <w:b/>
          <w:color w:val="000000" w:themeColor="text1"/>
          <w:sz w:val="24"/>
          <w:szCs w:val="24"/>
          <w:lang w:val="en-AU" w:eastAsia="en-AU"/>
        </w:rPr>
        <w:t>needs to</w:t>
      </w:r>
      <w:r w:rsidR="00827FA0" w:rsidRPr="007E2D63">
        <w:rPr>
          <w:rFonts w:eastAsia="Times New Roman" w:cs="Segoe UI"/>
          <w:b/>
          <w:color w:val="000000" w:themeColor="text1"/>
          <w:sz w:val="24"/>
          <w:szCs w:val="24"/>
          <w:lang w:val="en-AU" w:eastAsia="en-AU"/>
        </w:rPr>
        <w:t xml:space="preserve"> </w:t>
      </w:r>
      <w:r w:rsidRPr="007E2D63">
        <w:rPr>
          <w:rFonts w:eastAsia="Times New Roman" w:cs="Segoe UI"/>
          <w:b/>
          <w:color w:val="000000" w:themeColor="text1"/>
          <w:sz w:val="24"/>
          <w:szCs w:val="24"/>
          <w:lang w:val="en-AU" w:eastAsia="en-AU"/>
        </w:rPr>
        <w:t>be two</w:t>
      </w:r>
      <w:r w:rsidR="00D54871">
        <w:rPr>
          <w:rFonts w:eastAsia="Times New Roman" w:cs="Segoe UI"/>
          <w:b/>
          <w:color w:val="000000" w:themeColor="text1"/>
          <w:sz w:val="24"/>
          <w:szCs w:val="24"/>
          <w:lang w:val="en-AU" w:eastAsia="en-AU"/>
        </w:rPr>
        <w:t xml:space="preserve"> </w:t>
      </w:r>
      <w:r w:rsidRPr="007E2D63">
        <w:rPr>
          <w:rFonts w:eastAsia="Times New Roman" w:cs="Segoe UI"/>
          <w:b/>
          <w:color w:val="000000" w:themeColor="text1"/>
          <w:sz w:val="24"/>
          <w:szCs w:val="24"/>
          <w:lang w:val="en-AU" w:eastAsia="en-AU"/>
        </w:rPr>
        <w:t xml:space="preserve">way, and that </w:t>
      </w:r>
      <w:r w:rsidR="00AF5776">
        <w:rPr>
          <w:rFonts w:eastAsia="Times New Roman" w:cs="Segoe UI"/>
          <w:b/>
          <w:color w:val="000000" w:themeColor="text1"/>
          <w:sz w:val="24"/>
          <w:szCs w:val="24"/>
          <w:lang w:val="en-AU" w:eastAsia="en-AU"/>
        </w:rPr>
        <w:t xml:space="preserve">community </w:t>
      </w:r>
      <w:r w:rsidRPr="007E2D63">
        <w:rPr>
          <w:rFonts w:eastAsia="Times New Roman" w:cs="Segoe UI"/>
          <w:b/>
          <w:color w:val="000000" w:themeColor="text1"/>
          <w:sz w:val="24"/>
          <w:szCs w:val="24"/>
          <w:lang w:val="en-AU" w:eastAsia="en-AU"/>
        </w:rPr>
        <w:t>input and feedback should be encouraged</w:t>
      </w:r>
      <w:r w:rsidR="0063017C">
        <w:rPr>
          <w:rFonts w:eastAsia="Times New Roman" w:cs="Segoe UI"/>
          <w:b/>
          <w:color w:val="000000" w:themeColor="text1"/>
          <w:sz w:val="24"/>
          <w:szCs w:val="24"/>
          <w:lang w:val="en-AU" w:eastAsia="en-AU"/>
        </w:rPr>
        <w:t>.</w:t>
      </w:r>
      <w:r w:rsidRPr="00E46DFF">
        <w:rPr>
          <w:rFonts w:eastAsia="Times New Roman" w:cs="Segoe UI"/>
          <w:b/>
          <w:color w:val="000000" w:themeColor="text1"/>
          <w:sz w:val="24"/>
          <w:szCs w:val="24"/>
          <w:lang w:val="en-AU" w:eastAsia="en-AU"/>
        </w:rPr>
        <w:t xml:space="preserve"> </w:t>
      </w:r>
      <w:r w:rsidRPr="007E2D63">
        <w:rPr>
          <w:sz w:val="24"/>
          <w:szCs w:val="24"/>
        </w:rPr>
        <w:t>Two</w:t>
      </w:r>
      <w:r w:rsidR="009C6975">
        <w:rPr>
          <w:sz w:val="24"/>
          <w:szCs w:val="24"/>
        </w:rPr>
        <w:t>-</w:t>
      </w:r>
      <w:r w:rsidRPr="007E2D63">
        <w:rPr>
          <w:sz w:val="24"/>
          <w:szCs w:val="24"/>
        </w:rPr>
        <w:t xml:space="preserve">way </w:t>
      </w:r>
      <w:r w:rsidR="00B43307">
        <w:rPr>
          <w:sz w:val="24"/>
          <w:szCs w:val="24"/>
        </w:rPr>
        <w:t>dialogue</w:t>
      </w:r>
      <w:r w:rsidR="00B43307" w:rsidRPr="007E2D63">
        <w:rPr>
          <w:sz w:val="24"/>
          <w:szCs w:val="24"/>
        </w:rPr>
        <w:t xml:space="preserve"> </w:t>
      </w:r>
      <w:r w:rsidRPr="007E2D63">
        <w:rPr>
          <w:sz w:val="24"/>
          <w:szCs w:val="24"/>
        </w:rPr>
        <w:t>is important for governments to ensure recovery investments are creating the right outcomes</w:t>
      </w:r>
      <w:r w:rsidR="00530CB3" w:rsidRPr="00E46DFF">
        <w:rPr>
          <w:sz w:val="24"/>
          <w:szCs w:val="24"/>
        </w:rPr>
        <w:t xml:space="preserve">, and </w:t>
      </w:r>
      <w:r w:rsidRPr="007E2D63">
        <w:rPr>
          <w:sz w:val="24"/>
          <w:szCs w:val="24"/>
        </w:rPr>
        <w:t>to identify any emerging issues and manage them before they become significant</w:t>
      </w:r>
      <w:r w:rsidRPr="00E46DFF">
        <w:rPr>
          <w:sz w:val="24"/>
          <w:szCs w:val="24"/>
        </w:rPr>
        <w:t xml:space="preserve">. </w:t>
      </w:r>
      <w:r w:rsidR="00530CB3" w:rsidRPr="00E46DFF">
        <w:rPr>
          <w:sz w:val="24"/>
          <w:szCs w:val="24"/>
        </w:rPr>
        <w:t xml:space="preserve">Additionally, it is </w:t>
      </w:r>
      <w:r w:rsidR="00787FE1" w:rsidRPr="00787FE1">
        <w:rPr>
          <w:sz w:val="24"/>
          <w:szCs w:val="24"/>
        </w:rPr>
        <w:t xml:space="preserve">important to ensure </w:t>
      </w:r>
      <w:r w:rsidR="00530CB3" w:rsidRPr="00787FE1">
        <w:rPr>
          <w:sz w:val="24"/>
          <w:szCs w:val="24"/>
        </w:rPr>
        <w:t xml:space="preserve">those affected have </w:t>
      </w:r>
      <w:r w:rsidR="00977210">
        <w:rPr>
          <w:sz w:val="24"/>
          <w:szCs w:val="24"/>
        </w:rPr>
        <w:t>an opportunity</w:t>
      </w:r>
      <w:r w:rsidR="00530CB3" w:rsidRPr="00787FE1">
        <w:rPr>
          <w:sz w:val="24"/>
          <w:szCs w:val="24"/>
        </w:rPr>
        <w:t xml:space="preserve"> to communicate their </w:t>
      </w:r>
      <w:r w:rsidR="00827FA0">
        <w:rPr>
          <w:sz w:val="24"/>
          <w:szCs w:val="24"/>
        </w:rPr>
        <w:t>feedback</w:t>
      </w:r>
      <w:r w:rsidR="00530CB3" w:rsidRPr="00787FE1">
        <w:rPr>
          <w:sz w:val="24"/>
          <w:szCs w:val="24"/>
        </w:rPr>
        <w:t xml:space="preserve"> to government about recovery actions being taken</w:t>
      </w:r>
      <w:r w:rsidR="00787FE1" w:rsidRPr="00787FE1">
        <w:rPr>
          <w:sz w:val="24"/>
          <w:szCs w:val="24"/>
        </w:rPr>
        <w:t xml:space="preserve">, including complaints and grievances. </w:t>
      </w:r>
    </w:p>
    <w:p w14:paraId="1567C9A4" w14:textId="77777777" w:rsidR="00336792" w:rsidRDefault="00336792" w:rsidP="0063017C">
      <w:pPr>
        <w:pStyle w:val="ListParagraph"/>
        <w:spacing w:after="0"/>
        <w:ind w:left="0"/>
        <w:jc w:val="both"/>
        <w:rPr>
          <w:sz w:val="24"/>
          <w:szCs w:val="24"/>
        </w:rPr>
      </w:pPr>
    </w:p>
    <w:p w14:paraId="0F76BEA4" w14:textId="4AB265C1" w:rsidR="00DF317C" w:rsidRDefault="00DF317C" w:rsidP="0063017C">
      <w:pPr>
        <w:pStyle w:val="ListParagraph"/>
        <w:spacing w:after="0"/>
        <w:ind w:left="0"/>
        <w:jc w:val="both"/>
        <w:rPr>
          <w:sz w:val="24"/>
          <w:szCs w:val="24"/>
        </w:rPr>
      </w:pPr>
      <w:r w:rsidRPr="00DF317C">
        <w:rPr>
          <w:b/>
          <w:sz w:val="24"/>
          <w:szCs w:val="24"/>
        </w:rPr>
        <w:t>Do not forget the “unaffected”</w:t>
      </w:r>
      <w:r w:rsidR="0063017C">
        <w:rPr>
          <w:b/>
          <w:sz w:val="24"/>
          <w:szCs w:val="24"/>
        </w:rPr>
        <w:t>.</w:t>
      </w:r>
      <w:r w:rsidRPr="00DF317C">
        <w:rPr>
          <w:b/>
          <w:sz w:val="24"/>
          <w:szCs w:val="24"/>
        </w:rPr>
        <w:t xml:space="preserve"> </w:t>
      </w:r>
      <w:r w:rsidRPr="00DF317C">
        <w:rPr>
          <w:sz w:val="24"/>
          <w:szCs w:val="24"/>
        </w:rPr>
        <w:t xml:space="preserve"> It is important </w:t>
      </w:r>
      <w:r w:rsidR="0063017C">
        <w:rPr>
          <w:sz w:val="24"/>
          <w:szCs w:val="24"/>
        </w:rPr>
        <w:t xml:space="preserve">that </w:t>
      </w:r>
      <w:r w:rsidRPr="00DF317C">
        <w:rPr>
          <w:sz w:val="24"/>
          <w:szCs w:val="24"/>
        </w:rPr>
        <w:t xml:space="preserve">individuals and communities not directly affected by a disaster </w:t>
      </w:r>
      <w:r w:rsidR="00962434">
        <w:rPr>
          <w:sz w:val="24"/>
          <w:szCs w:val="24"/>
        </w:rPr>
        <w:t>are n</w:t>
      </w:r>
      <w:r w:rsidR="00600D72">
        <w:rPr>
          <w:sz w:val="24"/>
          <w:szCs w:val="24"/>
        </w:rPr>
        <w:t>ot</w:t>
      </w:r>
      <w:r w:rsidRPr="00DF317C">
        <w:rPr>
          <w:sz w:val="24"/>
          <w:szCs w:val="24"/>
        </w:rPr>
        <w:t xml:space="preserve"> forgotten as they often experience significant stress following a disaster. </w:t>
      </w:r>
      <w:r w:rsidR="00D85D02">
        <w:rPr>
          <w:sz w:val="24"/>
          <w:szCs w:val="24"/>
        </w:rPr>
        <w:t>Governments need to ensure they do</w:t>
      </w:r>
      <w:r w:rsidRPr="00DF317C">
        <w:rPr>
          <w:sz w:val="24"/>
          <w:szCs w:val="24"/>
        </w:rPr>
        <w:t xml:space="preserve"> not alienate</w:t>
      </w:r>
      <w:r w:rsidR="000F42BA">
        <w:rPr>
          <w:sz w:val="24"/>
          <w:szCs w:val="24"/>
        </w:rPr>
        <w:t xml:space="preserve"> communities</w:t>
      </w:r>
      <w:r w:rsidR="008F04B1">
        <w:rPr>
          <w:sz w:val="24"/>
          <w:szCs w:val="24"/>
        </w:rPr>
        <w:t xml:space="preserve"> by </w:t>
      </w:r>
      <w:r w:rsidRPr="00DF317C">
        <w:rPr>
          <w:sz w:val="24"/>
          <w:szCs w:val="24"/>
        </w:rPr>
        <w:t>differentiat</w:t>
      </w:r>
      <w:r w:rsidR="008F04B1">
        <w:rPr>
          <w:sz w:val="24"/>
          <w:szCs w:val="24"/>
        </w:rPr>
        <w:t>ing</w:t>
      </w:r>
      <w:r w:rsidRPr="00DF317C">
        <w:rPr>
          <w:sz w:val="24"/>
          <w:szCs w:val="24"/>
        </w:rPr>
        <w:t xml:space="preserve"> between the affected and unaffected in recovery. </w:t>
      </w:r>
    </w:p>
    <w:p w14:paraId="49AF5A4A" w14:textId="77777777" w:rsidR="00336792" w:rsidRPr="00DF317C" w:rsidRDefault="00336792" w:rsidP="0063017C">
      <w:pPr>
        <w:pStyle w:val="ListParagraph"/>
        <w:spacing w:after="0"/>
        <w:ind w:left="0"/>
        <w:jc w:val="both"/>
        <w:rPr>
          <w:sz w:val="24"/>
          <w:szCs w:val="24"/>
        </w:rPr>
      </w:pPr>
    </w:p>
    <w:p w14:paraId="145F38D3" w14:textId="64240A74" w:rsidR="00DF317C" w:rsidRDefault="00DF317C" w:rsidP="0063017C">
      <w:pPr>
        <w:pStyle w:val="ListParagraph"/>
        <w:spacing w:after="0"/>
        <w:ind w:left="0"/>
        <w:jc w:val="both"/>
        <w:rPr>
          <w:sz w:val="24"/>
          <w:szCs w:val="24"/>
        </w:rPr>
      </w:pPr>
      <w:r w:rsidRPr="00DF317C">
        <w:rPr>
          <w:b/>
          <w:sz w:val="24"/>
          <w:szCs w:val="24"/>
        </w:rPr>
        <w:lastRenderedPageBreak/>
        <w:t>Leverag</w:t>
      </w:r>
      <w:r>
        <w:rPr>
          <w:b/>
          <w:sz w:val="24"/>
          <w:szCs w:val="24"/>
        </w:rPr>
        <w:t>e</w:t>
      </w:r>
      <w:r w:rsidRPr="00DF317C">
        <w:rPr>
          <w:b/>
          <w:sz w:val="24"/>
          <w:szCs w:val="24"/>
        </w:rPr>
        <w:t xml:space="preserve"> appropriate technology and connectivity</w:t>
      </w:r>
      <w:r w:rsidR="0063017C">
        <w:rPr>
          <w:b/>
          <w:sz w:val="24"/>
          <w:szCs w:val="24"/>
        </w:rPr>
        <w:t>.</w:t>
      </w:r>
      <w:r w:rsidRPr="00DF317C">
        <w:rPr>
          <w:sz w:val="24"/>
          <w:szCs w:val="24"/>
        </w:rPr>
        <w:t xml:space="preserve"> </w:t>
      </w:r>
      <w:r w:rsidR="008F7FFE">
        <w:rPr>
          <w:sz w:val="24"/>
          <w:szCs w:val="24"/>
        </w:rPr>
        <w:t>Government should l</w:t>
      </w:r>
      <w:r w:rsidRPr="00DF317C">
        <w:rPr>
          <w:sz w:val="24"/>
          <w:szCs w:val="24"/>
        </w:rPr>
        <w:t>everag</w:t>
      </w:r>
      <w:r w:rsidR="008F7FFE">
        <w:rPr>
          <w:sz w:val="24"/>
          <w:szCs w:val="24"/>
        </w:rPr>
        <w:t>e</w:t>
      </w:r>
      <w:r w:rsidRPr="00DF317C">
        <w:rPr>
          <w:sz w:val="24"/>
          <w:szCs w:val="24"/>
        </w:rPr>
        <w:t xml:space="preserve"> and prioritiz</w:t>
      </w:r>
      <w:r w:rsidR="008F7FFE">
        <w:rPr>
          <w:sz w:val="24"/>
          <w:szCs w:val="24"/>
        </w:rPr>
        <w:t xml:space="preserve">e the </w:t>
      </w:r>
      <w:r w:rsidRPr="00DF317C">
        <w:rPr>
          <w:sz w:val="24"/>
          <w:szCs w:val="24"/>
        </w:rPr>
        <w:t>use of appropriate and digital technologies t</w:t>
      </w:r>
      <w:r w:rsidR="00F919B3">
        <w:rPr>
          <w:sz w:val="24"/>
          <w:szCs w:val="24"/>
        </w:rPr>
        <w:t>hat will</w:t>
      </w:r>
      <w:r w:rsidRPr="00DF317C">
        <w:rPr>
          <w:sz w:val="24"/>
          <w:szCs w:val="24"/>
        </w:rPr>
        <w:t xml:space="preserve"> support individual, community and inter-community communication as part of recovery.</w:t>
      </w:r>
    </w:p>
    <w:p w14:paraId="6727AE2F" w14:textId="77777777" w:rsidR="00336792" w:rsidRPr="00DF317C" w:rsidRDefault="00336792" w:rsidP="0063017C">
      <w:pPr>
        <w:pStyle w:val="ListParagraph"/>
        <w:spacing w:after="0"/>
        <w:ind w:left="0"/>
        <w:jc w:val="both"/>
        <w:rPr>
          <w:sz w:val="24"/>
          <w:szCs w:val="24"/>
        </w:rPr>
      </w:pPr>
    </w:p>
    <w:p w14:paraId="548AC62B" w14:textId="08AFDCD9" w:rsidR="00D85D02" w:rsidRDefault="00AF5776" w:rsidP="0063017C">
      <w:pPr>
        <w:pStyle w:val="ListParagraph"/>
        <w:ind w:left="0"/>
        <w:jc w:val="both"/>
        <w:rPr>
          <w:sz w:val="24"/>
          <w:szCs w:val="24"/>
        </w:rPr>
      </w:pPr>
      <w:r>
        <w:rPr>
          <w:b/>
          <w:sz w:val="24"/>
          <w:szCs w:val="24"/>
        </w:rPr>
        <w:t>M</w:t>
      </w:r>
      <w:r w:rsidR="00DF317C" w:rsidRPr="00DF317C">
        <w:rPr>
          <w:b/>
          <w:sz w:val="24"/>
          <w:szCs w:val="24"/>
        </w:rPr>
        <w:t>anag</w:t>
      </w:r>
      <w:r w:rsidR="00DF317C">
        <w:rPr>
          <w:b/>
          <w:sz w:val="24"/>
          <w:szCs w:val="24"/>
        </w:rPr>
        <w:t>e rumors and false information</w:t>
      </w:r>
      <w:r w:rsidR="0063017C">
        <w:rPr>
          <w:sz w:val="24"/>
          <w:szCs w:val="24"/>
        </w:rPr>
        <w:t xml:space="preserve"> </w:t>
      </w:r>
      <w:r w:rsidR="0063017C" w:rsidRPr="0063017C">
        <w:rPr>
          <w:b/>
          <w:sz w:val="24"/>
          <w:szCs w:val="24"/>
        </w:rPr>
        <w:t>- t</w:t>
      </w:r>
      <w:r w:rsidR="00DF317C" w:rsidRPr="0063017C">
        <w:rPr>
          <w:b/>
          <w:sz w:val="24"/>
          <w:szCs w:val="24"/>
        </w:rPr>
        <w:t>his includes tracking and managing rumors and false information that can cause community disunity and conflict.</w:t>
      </w:r>
      <w:r w:rsidR="00DF317C">
        <w:rPr>
          <w:sz w:val="24"/>
          <w:szCs w:val="24"/>
        </w:rPr>
        <w:t xml:space="preserve"> </w:t>
      </w:r>
      <w:r w:rsidR="00336792">
        <w:rPr>
          <w:sz w:val="24"/>
          <w:szCs w:val="24"/>
        </w:rPr>
        <w:t xml:space="preserve">It is important to recognize </w:t>
      </w:r>
      <w:r w:rsidR="00DF317C">
        <w:rPr>
          <w:sz w:val="24"/>
          <w:szCs w:val="24"/>
        </w:rPr>
        <w:t xml:space="preserve">conflicting knowledge, values and priorities among individuals, the community and organizations may also create tensions. </w:t>
      </w:r>
      <w:r w:rsidR="008B779E">
        <w:rPr>
          <w:sz w:val="24"/>
          <w:szCs w:val="24"/>
        </w:rPr>
        <w:t xml:space="preserve">This will be particularly important when there is an existing </w:t>
      </w:r>
      <w:r w:rsidR="006A44F3">
        <w:rPr>
          <w:sz w:val="24"/>
          <w:szCs w:val="24"/>
        </w:rPr>
        <w:t xml:space="preserve">internal </w:t>
      </w:r>
      <w:r w:rsidR="008B779E">
        <w:rPr>
          <w:sz w:val="24"/>
          <w:szCs w:val="24"/>
        </w:rPr>
        <w:t>conflict</w:t>
      </w:r>
      <w:r w:rsidR="006A44F3">
        <w:rPr>
          <w:sz w:val="24"/>
          <w:szCs w:val="24"/>
        </w:rPr>
        <w:t xml:space="preserve"> within the affected</w:t>
      </w:r>
      <w:r w:rsidR="00714E45">
        <w:rPr>
          <w:sz w:val="24"/>
          <w:szCs w:val="24"/>
        </w:rPr>
        <w:t xml:space="preserve"> area/country.</w:t>
      </w:r>
    </w:p>
    <w:p w14:paraId="78523117" w14:textId="77777777" w:rsidR="00336792" w:rsidRDefault="00336792" w:rsidP="0063017C">
      <w:pPr>
        <w:pStyle w:val="ListParagraph"/>
        <w:ind w:left="0"/>
        <w:jc w:val="both"/>
        <w:rPr>
          <w:sz w:val="24"/>
          <w:szCs w:val="24"/>
        </w:rPr>
      </w:pPr>
    </w:p>
    <w:p w14:paraId="32FDD75F" w14:textId="5CAAC334" w:rsidR="00DF317C" w:rsidRDefault="00DF317C" w:rsidP="0063017C">
      <w:pPr>
        <w:pStyle w:val="ListParagraph"/>
        <w:spacing w:after="0"/>
        <w:ind w:left="0"/>
        <w:jc w:val="both"/>
        <w:rPr>
          <w:sz w:val="24"/>
          <w:szCs w:val="24"/>
        </w:rPr>
      </w:pPr>
      <w:r w:rsidRPr="007E2D63">
        <w:rPr>
          <w:b/>
          <w:sz w:val="24"/>
          <w:szCs w:val="24"/>
        </w:rPr>
        <w:t xml:space="preserve">Public </w:t>
      </w:r>
      <w:r w:rsidR="007B63B1">
        <w:rPr>
          <w:b/>
          <w:sz w:val="24"/>
          <w:szCs w:val="24"/>
        </w:rPr>
        <w:t>i</w:t>
      </w:r>
      <w:r w:rsidR="007B63B1" w:rsidRPr="007E2D63">
        <w:rPr>
          <w:b/>
          <w:sz w:val="24"/>
          <w:szCs w:val="24"/>
        </w:rPr>
        <w:t>nformation</w:t>
      </w:r>
      <w:r w:rsidR="00AF5776">
        <w:rPr>
          <w:b/>
          <w:sz w:val="24"/>
          <w:szCs w:val="24"/>
        </w:rPr>
        <w:t>,</w:t>
      </w:r>
      <w:r w:rsidR="007B63B1" w:rsidRPr="007E2D63">
        <w:rPr>
          <w:b/>
          <w:sz w:val="24"/>
          <w:szCs w:val="24"/>
        </w:rPr>
        <w:t xml:space="preserve"> </w:t>
      </w:r>
      <w:r w:rsidRPr="007E2D63">
        <w:rPr>
          <w:b/>
          <w:sz w:val="24"/>
          <w:szCs w:val="24"/>
        </w:rPr>
        <w:t>not public relations</w:t>
      </w:r>
      <w:r w:rsidR="00785631">
        <w:rPr>
          <w:sz w:val="24"/>
          <w:szCs w:val="24"/>
        </w:rPr>
        <w:t>.</w:t>
      </w:r>
      <w:r w:rsidRPr="007E2D63">
        <w:rPr>
          <w:sz w:val="24"/>
          <w:szCs w:val="24"/>
        </w:rPr>
        <w:t xml:space="preserve"> Effective communications are not public relations campaigns promoting </w:t>
      </w:r>
      <w:proofErr w:type="gramStart"/>
      <w:r w:rsidRPr="007E2D63">
        <w:rPr>
          <w:sz w:val="24"/>
          <w:szCs w:val="24"/>
        </w:rPr>
        <w:t>particular</w:t>
      </w:r>
      <w:r w:rsidR="0007402F">
        <w:rPr>
          <w:sz w:val="24"/>
          <w:szCs w:val="24"/>
        </w:rPr>
        <w:t xml:space="preserve"> </w:t>
      </w:r>
      <w:r w:rsidRPr="007E2D63">
        <w:rPr>
          <w:sz w:val="24"/>
          <w:szCs w:val="24"/>
        </w:rPr>
        <w:t>organizations</w:t>
      </w:r>
      <w:proofErr w:type="gramEnd"/>
      <w:r w:rsidRPr="007E2D63">
        <w:rPr>
          <w:sz w:val="24"/>
          <w:szCs w:val="24"/>
        </w:rPr>
        <w:t xml:space="preserve"> or political parties. </w:t>
      </w:r>
      <w:r w:rsidR="00336792">
        <w:rPr>
          <w:sz w:val="24"/>
          <w:szCs w:val="24"/>
        </w:rPr>
        <w:t xml:space="preserve">It is important communications are </w:t>
      </w:r>
      <w:r w:rsidRPr="007E2D63">
        <w:rPr>
          <w:sz w:val="24"/>
          <w:szCs w:val="24"/>
        </w:rPr>
        <w:t>fundamentally about assisting the community</w:t>
      </w:r>
      <w:r w:rsidR="00336792">
        <w:rPr>
          <w:sz w:val="24"/>
          <w:szCs w:val="24"/>
        </w:rPr>
        <w:t xml:space="preserve"> to recover</w:t>
      </w:r>
      <w:r w:rsidRPr="007E2D63">
        <w:rPr>
          <w:sz w:val="24"/>
          <w:szCs w:val="24"/>
        </w:rPr>
        <w:t>.</w:t>
      </w:r>
      <w:r w:rsidR="001C43DB">
        <w:rPr>
          <w:sz w:val="24"/>
          <w:szCs w:val="24"/>
        </w:rPr>
        <w:t xml:space="preserve"> </w:t>
      </w:r>
    </w:p>
    <w:p w14:paraId="04322E67" w14:textId="77777777" w:rsidR="00336792" w:rsidRPr="007E2D63" w:rsidRDefault="00336792" w:rsidP="0063017C">
      <w:pPr>
        <w:pStyle w:val="ListParagraph"/>
        <w:spacing w:after="0"/>
        <w:ind w:left="360"/>
        <w:jc w:val="both"/>
        <w:rPr>
          <w:sz w:val="24"/>
          <w:szCs w:val="24"/>
        </w:rPr>
      </w:pPr>
    </w:p>
    <w:p w14:paraId="7D52DE10" w14:textId="54F6107D" w:rsidR="00DA5837" w:rsidRPr="00B13F60" w:rsidRDefault="00DA5837" w:rsidP="0063017C">
      <w:pPr>
        <w:pStyle w:val="ListParagraph"/>
        <w:spacing w:after="240" w:line="240" w:lineRule="auto"/>
        <w:ind w:left="0"/>
        <w:jc w:val="both"/>
        <w:rPr>
          <w:rFonts w:eastAsia="Times New Roman" w:cs="Segoe UI"/>
          <w:sz w:val="24"/>
          <w:szCs w:val="24"/>
          <w:lang w:val="en-AU" w:eastAsia="en-AU"/>
        </w:rPr>
      </w:pPr>
      <w:r w:rsidRPr="007E2D63">
        <w:rPr>
          <w:rFonts w:eastAsia="Times New Roman" w:cs="Segoe UI"/>
          <w:b/>
          <w:color w:val="000000" w:themeColor="text1"/>
          <w:sz w:val="24"/>
          <w:szCs w:val="24"/>
          <w:lang w:val="en-AU" w:eastAsia="en-AU"/>
        </w:rPr>
        <w:t xml:space="preserve">Be flexible, </w:t>
      </w:r>
      <w:proofErr w:type="gramStart"/>
      <w:r w:rsidRPr="007E2D63">
        <w:rPr>
          <w:rFonts w:eastAsia="Times New Roman" w:cs="Segoe UI"/>
          <w:b/>
          <w:color w:val="000000" w:themeColor="text1"/>
          <w:sz w:val="24"/>
          <w:szCs w:val="24"/>
          <w:lang w:val="en-AU" w:eastAsia="en-AU"/>
        </w:rPr>
        <w:t>taking into account</w:t>
      </w:r>
      <w:proofErr w:type="gramEnd"/>
      <w:r w:rsidRPr="007E2D63">
        <w:rPr>
          <w:rFonts w:eastAsia="Times New Roman" w:cs="Segoe UI"/>
          <w:b/>
          <w:color w:val="000000" w:themeColor="text1"/>
          <w:sz w:val="24"/>
          <w:szCs w:val="24"/>
          <w:lang w:val="en-AU" w:eastAsia="en-AU"/>
        </w:rPr>
        <w:t xml:space="preserve"> changes in community needs or stakeholder expectations</w:t>
      </w:r>
      <w:r w:rsidR="007026F9">
        <w:rPr>
          <w:rFonts w:eastAsia="Times New Roman" w:cs="Segoe UI"/>
          <w:b/>
          <w:color w:val="000000" w:themeColor="text1"/>
          <w:sz w:val="24"/>
          <w:szCs w:val="24"/>
          <w:lang w:val="en-AU" w:eastAsia="en-AU"/>
        </w:rPr>
        <w:t xml:space="preserve"> as they relate to communications</w:t>
      </w:r>
      <w:r w:rsidR="00785631">
        <w:rPr>
          <w:rFonts w:eastAsia="Times New Roman" w:cs="Segoe UI"/>
          <w:b/>
          <w:color w:val="000000" w:themeColor="text1"/>
          <w:sz w:val="24"/>
          <w:szCs w:val="24"/>
          <w:lang w:val="en-AU" w:eastAsia="en-AU"/>
        </w:rPr>
        <w:t>.</w:t>
      </w:r>
      <w:r w:rsidRPr="007E2D63">
        <w:rPr>
          <w:rFonts w:eastAsia="Times New Roman" w:cs="Segoe UI"/>
          <w:b/>
          <w:color w:val="000000" w:themeColor="text1"/>
          <w:sz w:val="24"/>
          <w:szCs w:val="24"/>
          <w:lang w:val="en-AU" w:eastAsia="en-AU"/>
        </w:rPr>
        <w:t xml:space="preserve"> </w:t>
      </w:r>
      <w:r w:rsidR="002D3B68" w:rsidRPr="00213C97">
        <w:rPr>
          <w:rFonts w:eastAsia="Times New Roman" w:cs="Segoe UI"/>
          <w:color w:val="000000" w:themeColor="text1"/>
          <w:sz w:val="24"/>
          <w:szCs w:val="24"/>
          <w:lang w:val="en-AU" w:eastAsia="en-AU"/>
        </w:rPr>
        <w:t xml:space="preserve">Community </w:t>
      </w:r>
      <w:proofErr w:type="gramStart"/>
      <w:r w:rsidR="002D3B68" w:rsidRPr="00213C97">
        <w:rPr>
          <w:rFonts w:eastAsia="Times New Roman" w:cs="Segoe UI"/>
          <w:color w:val="000000" w:themeColor="text1"/>
          <w:sz w:val="24"/>
          <w:szCs w:val="24"/>
          <w:lang w:val="en-AU" w:eastAsia="en-AU"/>
        </w:rPr>
        <w:t>needs</w:t>
      </w:r>
      <w:proofErr w:type="gramEnd"/>
      <w:r w:rsidR="002D3B68" w:rsidRPr="00213C97">
        <w:rPr>
          <w:rFonts w:eastAsia="Times New Roman" w:cs="Segoe UI"/>
          <w:color w:val="000000" w:themeColor="text1"/>
          <w:sz w:val="24"/>
          <w:szCs w:val="24"/>
          <w:lang w:val="en-AU" w:eastAsia="en-AU"/>
        </w:rPr>
        <w:t xml:space="preserve"> </w:t>
      </w:r>
      <w:r w:rsidR="00336792">
        <w:rPr>
          <w:rFonts w:eastAsia="Times New Roman" w:cs="Segoe UI"/>
          <w:color w:val="000000" w:themeColor="text1"/>
          <w:sz w:val="24"/>
          <w:szCs w:val="24"/>
          <w:lang w:val="en-AU" w:eastAsia="en-AU"/>
        </w:rPr>
        <w:t xml:space="preserve">and </w:t>
      </w:r>
      <w:r w:rsidR="003E5BC6">
        <w:rPr>
          <w:rFonts w:eastAsia="Times New Roman" w:cs="Segoe UI"/>
          <w:color w:val="000000" w:themeColor="text1"/>
          <w:sz w:val="24"/>
          <w:szCs w:val="24"/>
          <w:lang w:val="en-AU" w:eastAsia="en-AU"/>
        </w:rPr>
        <w:t xml:space="preserve">stakeholder </w:t>
      </w:r>
      <w:r w:rsidR="00336792">
        <w:rPr>
          <w:rFonts w:eastAsia="Times New Roman" w:cs="Segoe UI"/>
          <w:color w:val="000000" w:themeColor="text1"/>
          <w:sz w:val="24"/>
          <w:szCs w:val="24"/>
          <w:lang w:val="en-AU" w:eastAsia="en-AU"/>
        </w:rPr>
        <w:t xml:space="preserve">expectations </w:t>
      </w:r>
      <w:r w:rsidR="002D3B68" w:rsidRPr="00213C97">
        <w:rPr>
          <w:rFonts w:eastAsia="Times New Roman" w:cs="Segoe UI"/>
          <w:color w:val="000000" w:themeColor="text1"/>
          <w:sz w:val="24"/>
          <w:szCs w:val="24"/>
          <w:lang w:val="en-AU" w:eastAsia="en-AU"/>
        </w:rPr>
        <w:t xml:space="preserve">will </w:t>
      </w:r>
      <w:r w:rsidR="00336792">
        <w:rPr>
          <w:rFonts w:eastAsia="Times New Roman" w:cs="Segoe UI"/>
          <w:color w:val="000000" w:themeColor="text1"/>
          <w:sz w:val="24"/>
          <w:szCs w:val="24"/>
          <w:lang w:val="en-AU" w:eastAsia="en-AU"/>
        </w:rPr>
        <w:t xml:space="preserve">often </w:t>
      </w:r>
      <w:r w:rsidR="002D3B68" w:rsidRPr="00213C97">
        <w:rPr>
          <w:rFonts w:eastAsia="Times New Roman" w:cs="Segoe UI"/>
          <w:color w:val="000000" w:themeColor="text1"/>
          <w:sz w:val="24"/>
          <w:szCs w:val="24"/>
          <w:lang w:val="en-AU" w:eastAsia="en-AU"/>
        </w:rPr>
        <w:t xml:space="preserve">change </w:t>
      </w:r>
      <w:r w:rsidR="003E5BC6">
        <w:rPr>
          <w:rFonts w:eastAsia="Times New Roman" w:cs="Segoe UI"/>
          <w:color w:val="000000" w:themeColor="text1"/>
          <w:sz w:val="24"/>
          <w:szCs w:val="24"/>
          <w:lang w:val="en-AU" w:eastAsia="en-AU"/>
        </w:rPr>
        <w:t>over</w:t>
      </w:r>
      <w:r w:rsidR="003E5BC6" w:rsidRPr="00213C97">
        <w:rPr>
          <w:rFonts w:eastAsia="Times New Roman" w:cs="Segoe UI"/>
          <w:color w:val="000000" w:themeColor="text1"/>
          <w:sz w:val="24"/>
          <w:szCs w:val="24"/>
          <w:lang w:val="en-AU" w:eastAsia="en-AU"/>
        </w:rPr>
        <w:t xml:space="preserve"> </w:t>
      </w:r>
      <w:r w:rsidR="002D3B68" w:rsidRPr="00213C97">
        <w:rPr>
          <w:rFonts w:eastAsia="Times New Roman" w:cs="Segoe UI"/>
          <w:color w:val="000000" w:themeColor="text1"/>
          <w:sz w:val="24"/>
          <w:szCs w:val="24"/>
          <w:lang w:val="en-AU" w:eastAsia="en-AU"/>
        </w:rPr>
        <w:t xml:space="preserve">the </w:t>
      </w:r>
      <w:r w:rsidR="003E5BC6">
        <w:rPr>
          <w:rFonts w:eastAsia="Times New Roman" w:cs="Segoe UI"/>
          <w:color w:val="000000" w:themeColor="text1"/>
          <w:sz w:val="24"/>
          <w:szCs w:val="24"/>
          <w:lang w:val="en-AU" w:eastAsia="en-AU"/>
        </w:rPr>
        <w:t xml:space="preserve">course of </w:t>
      </w:r>
      <w:r w:rsidR="0041017B">
        <w:rPr>
          <w:rFonts w:eastAsia="Times New Roman" w:cs="Segoe UI"/>
          <w:color w:val="000000" w:themeColor="text1"/>
          <w:sz w:val="24"/>
          <w:szCs w:val="24"/>
          <w:lang w:val="en-AU" w:eastAsia="en-AU"/>
        </w:rPr>
        <w:t xml:space="preserve">the </w:t>
      </w:r>
      <w:r w:rsidR="002D3B68" w:rsidRPr="00213C97">
        <w:rPr>
          <w:rFonts w:eastAsia="Times New Roman" w:cs="Segoe UI"/>
          <w:color w:val="000000" w:themeColor="text1"/>
          <w:sz w:val="24"/>
          <w:szCs w:val="24"/>
          <w:lang w:val="en-AU" w:eastAsia="en-AU"/>
        </w:rPr>
        <w:t>recovery</w:t>
      </w:r>
      <w:r w:rsidR="0041017B">
        <w:rPr>
          <w:rFonts w:eastAsia="Times New Roman" w:cs="Segoe UI"/>
          <w:color w:val="000000" w:themeColor="text1"/>
          <w:sz w:val="24"/>
          <w:szCs w:val="24"/>
          <w:lang w:val="en-AU" w:eastAsia="en-AU"/>
        </w:rPr>
        <w:t xml:space="preserve"> phase</w:t>
      </w:r>
      <w:r w:rsidR="00336792">
        <w:rPr>
          <w:rFonts w:eastAsia="Times New Roman" w:cs="Segoe UI"/>
          <w:color w:val="000000" w:themeColor="text1"/>
          <w:sz w:val="24"/>
          <w:szCs w:val="24"/>
          <w:lang w:val="en-AU" w:eastAsia="en-AU"/>
        </w:rPr>
        <w:t xml:space="preserve">. It is important to monitor emerging needs and expectations, and to adjust a communications plan accordingly </w:t>
      </w:r>
      <w:r w:rsidR="00977210">
        <w:rPr>
          <w:rFonts w:eastAsia="Times New Roman" w:cs="Segoe UI"/>
          <w:color w:val="000000" w:themeColor="text1"/>
          <w:sz w:val="24"/>
          <w:szCs w:val="24"/>
          <w:lang w:val="en-AU" w:eastAsia="en-AU"/>
        </w:rPr>
        <w:t>to reflect any changed circumstances</w:t>
      </w:r>
      <w:r w:rsidR="00336792">
        <w:rPr>
          <w:rFonts w:eastAsia="Times New Roman" w:cs="Segoe UI"/>
          <w:color w:val="000000" w:themeColor="text1"/>
          <w:sz w:val="24"/>
          <w:szCs w:val="24"/>
          <w:lang w:val="en-AU" w:eastAsia="en-AU"/>
        </w:rPr>
        <w:t xml:space="preserve">. For example, </w:t>
      </w:r>
      <w:r w:rsidR="00977210">
        <w:rPr>
          <w:rFonts w:eastAsia="Times New Roman" w:cs="Segoe UI"/>
          <w:color w:val="000000" w:themeColor="text1"/>
          <w:sz w:val="24"/>
          <w:szCs w:val="24"/>
          <w:lang w:val="en-AU" w:eastAsia="en-AU"/>
        </w:rPr>
        <w:t>new</w:t>
      </w:r>
      <w:r w:rsidR="00336792">
        <w:rPr>
          <w:rFonts w:eastAsia="Times New Roman" w:cs="Segoe UI"/>
          <w:color w:val="000000" w:themeColor="text1"/>
          <w:sz w:val="24"/>
          <w:szCs w:val="24"/>
          <w:lang w:val="en-AU" w:eastAsia="en-AU"/>
        </w:rPr>
        <w:t xml:space="preserve"> needs and expectations </w:t>
      </w:r>
      <w:r w:rsidR="00C73D11">
        <w:rPr>
          <w:rFonts w:eastAsia="Times New Roman" w:cs="Segoe UI"/>
          <w:color w:val="000000" w:themeColor="text1"/>
          <w:sz w:val="24"/>
          <w:szCs w:val="24"/>
          <w:lang w:val="en-AU" w:eastAsia="en-AU"/>
        </w:rPr>
        <w:t xml:space="preserve">may </w:t>
      </w:r>
      <w:r w:rsidR="00977210">
        <w:rPr>
          <w:rFonts w:eastAsia="Times New Roman" w:cs="Segoe UI"/>
          <w:color w:val="000000" w:themeColor="text1"/>
          <w:sz w:val="24"/>
          <w:szCs w:val="24"/>
          <w:lang w:val="en-AU" w:eastAsia="en-AU"/>
        </w:rPr>
        <w:t>mean communication methods deployed, and key messages may need to be altered.</w:t>
      </w:r>
    </w:p>
    <w:p w14:paraId="22A01ED0" w14:textId="77777777" w:rsidR="00B73237" w:rsidRPr="00CF44D6" w:rsidRDefault="00B73237" w:rsidP="0063017C">
      <w:pPr>
        <w:pStyle w:val="Heading2"/>
        <w:jc w:val="both"/>
      </w:pPr>
      <w:r w:rsidRPr="00CF58D3">
        <w:t xml:space="preserve">Section 2: Practical barriers to effective communications </w:t>
      </w:r>
    </w:p>
    <w:p w14:paraId="062E7BCB" w14:textId="77777777" w:rsidR="00B73237" w:rsidRDefault="00B73237" w:rsidP="0063017C">
      <w:pPr>
        <w:pStyle w:val="Heading2"/>
        <w:jc w:val="both"/>
      </w:pPr>
    </w:p>
    <w:p w14:paraId="74F67872" w14:textId="783F50EC" w:rsidR="00497764" w:rsidRDefault="00115DE9" w:rsidP="0063017C">
      <w:pPr>
        <w:spacing w:line="240" w:lineRule="auto"/>
        <w:jc w:val="both"/>
        <w:rPr>
          <w:sz w:val="24"/>
          <w:szCs w:val="24"/>
        </w:rPr>
      </w:pPr>
      <w:r>
        <w:rPr>
          <w:sz w:val="24"/>
          <w:szCs w:val="24"/>
        </w:rPr>
        <w:t xml:space="preserve">Governments will often confront practical barriers to </w:t>
      </w:r>
      <w:r w:rsidR="0097766B">
        <w:rPr>
          <w:sz w:val="24"/>
          <w:szCs w:val="24"/>
        </w:rPr>
        <w:t xml:space="preserve">effective </w:t>
      </w:r>
      <w:r>
        <w:rPr>
          <w:sz w:val="24"/>
          <w:szCs w:val="24"/>
        </w:rPr>
        <w:t xml:space="preserve">information </w:t>
      </w:r>
      <w:r w:rsidR="0097766B">
        <w:rPr>
          <w:sz w:val="24"/>
          <w:szCs w:val="24"/>
        </w:rPr>
        <w:t>dissemination and two</w:t>
      </w:r>
      <w:r w:rsidR="00785631">
        <w:rPr>
          <w:sz w:val="24"/>
          <w:szCs w:val="24"/>
        </w:rPr>
        <w:t>-</w:t>
      </w:r>
      <w:r w:rsidR="0097766B">
        <w:rPr>
          <w:sz w:val="24"/>
          <w:szCs w:val="24"/>
        </w:rPr>
        <w:t>way dialogue</w:t>
      </w:r>
      <w:r w:rsidR="0041017B">
        <w:rPr>
          <w:sz w:val="24"/>
          <w:szCs w:val="24"/>
        </w:rPr>
        <w:t xml:space="preserve"> with communities</w:t>
      </w:r>
      <w:r w:rsidR="0097766B">
        <w:rPr>
          <w:sz w:val="24"/>
          <w:szCs w:val="24"/>
        </w:rPr>
        <w:t>. It is</w:t>
      </w:r>
      <w:r>
        <w:rPr>
          <w:sz w:val="24"/>
          <w:szCs w:val="24"/>
        </w:rPr>
        <w:t xml:space="preserve"> important </w:t>
      </w:r>
      <w:r w:rsidR="0097766B">
        <w:rPr>
          <w:sz w:val="24"/>
          <w:szCs w:val="24"/>
        </w:rPr>
        <w:t xml:space="preserve">to </w:t>
      </w:r>
      <w:r>
        <w:rPr>
          <w:sz w:val="24"/>
          <w:szCs w:val="24"/>
        </w:rPr>
        <w:t xml:space="preserve">identify what barriers may exist and how to overcome them during </w:t>
      </w:r>
      <w:r w:rsidR="0041017B">
        <w:rPr>
          <w:sz w:val="24"/>
          <w:szCs w:val="24"/>
        </w:rPr>
        <w:t xml:space="preserve">the development of a communications plan. </w:t>
      </w:r>
      <w:r>
        <w:rPr>
          <w:sz w:val="24"/>
          <w:szCs w:val="24"/>
        </w:rPr>
        <w:t xml:space="preserve">Additionally, it is important </w:t>
      </w:r>
      <w:r w:rsidR="00897EA7">
        <w:rPr>
          <w:sz w:val="24"/>
          <w:szCs w:val="24"/>
        </w:rPr>
        <w:t>to</w:t>
      </w:r>
      <w:r>
        <w:rPr>
          <w:sz w:val="24"/>
          <w:szCs w:val="24"/>
        </w:rPr>
        <w:t xml:space="preserve"> </w:t>
      </w:r>
      <w:r w:rsidR="0041017B">
        <w:rPr>
          <w:sz w:val="24"/>
          <w:szCs w:val="24"/>
        </w:rPr>
        <w:t>monitor any barriers that may</w:t>
      </w:r>
      <w:r>
        <w:rPr>
          <w:sz w:val="24"/>
          <w:szCs w:val="24"/>
        </w:rPr>
        <w:t xml:space="preserve"> emerge over the course of recovery </w:t>
      </w:r>
      <w:proofErr w:type="gramStart"/>
      <w:r>
        <w:rPr>
          <w:sz w:val="24"/>
          <w:szCs w:val="24"/>
        </w:rPr>
        <w:t>operations</w:t>
      </w:r>
      <w:r w:rsidR="00897EA7">
        <w:rPr>
          <w:sz w:val="24"/>
          <w:szCs w:val="24"/>
        </w:rPr>
        <w:t>,</w:t>
      </w:r>
      <w:r>
        <w:rPr>
          <w:sz w:val="24"/>
          <w:szCs w:val="24"/>
        </w:rPr>
        <w:t xml:space="preserve"> and</w:t>
      </w:r>
      <w:proofErr w:type="gramEnd"/>
      <w:r>
        <w:rPr>
          <w:sz w:val="24"/>
          <w:szCs w:val="24"/>
        </w:rPr>
        <w:t xml:space="preserve"> adjust </w:t>
      </w:r>
      <w:r w:rsidR="00897EA7">
        <w:rPr>
          <w:sz w:val="24"/>
          <w:szCs w:val="24"/>
        </w:rPr>
        <w:t xml:space="preserve">a </w:t>
      </w:r>
      <w:r>
        <w:rPr>
          <w:sz w:val="24"/>
          <w:szCs w:val="24"/>
        </w:rPr>
        <w:t xml:space="preserve">communications </w:t>
      </w:r>
      <w:r w:rsidR="00897EA7">
        <w:rPr>
          <w:sz w:val="24"/>
          <w:szCs w:val="24"/>
        </w:rPr>
        <w:t xml:space="preserve">plan </w:t>
      </w:r>
      <w:r>
        <w:rPr>
          <w:sz w:val="24"/>
          <w:szCs w:val="24"/>
        </w:rPr>
        <w:t xml:space="preserve">accordingly </w:t>
      </w:r>
      <w:r w:rsidR="00897EA7">
        <w:rPr>
          <w:sz w:val="24"/>
          <w:szCs w:val="24"/>
        </w:rPr>
        <w:t xml:space="preserve">to address </w:t>
      </w:r>
      <w:r w:rsidR="0041017B">
        <w:rPr>
          <w:sz w:val="24"/>
          <w:szCs w:val="24"/>
        </w:rPr>
        <w:t>these</w:t>
      </w:r>
      <w:r>
        <w:rPr>
          <w:sz w:val="24"/>
          <w:szCs w:val="24"/>
        </w:rPr>
        <w:t>.</w:t>
      </w:r>
      <w:r w:rsidR="006B3696">
        <w:rPr>
          <w:sz w:val="24"/>
          <w:szCs w:val="24"/>
        </w:rPr>
        <w:t xml:space="preserve"> </w:t>
      </w:r>
      <w:r w:rsidR="00033CFF">
        <w:rPr>
          <w:sz w:val="24"/>
          <w:szCs w:val="24"/>
        </w:rPr>
        <w:t xml:space="preserve">Examples of </w:t>
      </w:r>
      <w:r>
        <w:rPr>
          <w:sz w:val="24"/>
          <w:szCs w:val="24"/>
        </w:rPr>
        <w:t xml:space="preserve">practical </w:t>
      </w:r>
      <w:r w:rsidR="006B3696">
        <w:rPr>
          <w:sz w:val="24"/>
          <w:szCs w:val="24"/>
        </w:rPr>
        <w:t xml:space="preserve">barriers that may exist are outlined below. </w:t>
      </w:r>
    </w:p>
    <w:p w14:paraId="26D02938" w14:textId="77777777" w:rsidR="00115DE9" w:rsidRDefault="00115DE9" w:rsidP="0063017C">
      <w:pPr>
        <w:spacing w:after="0" w:line="240" w:lineRule="auto"/>
        <w:jc w:val="both"/>
        <w:rPr>
          <w:sz w:val="24"/>
          <w:szCs w:val="24"/>
        </w:rPr>
      </w:pPr>
    </w:p>
    <w:p w14:paraId="1AC9FF5F" w14:textId="0CED0377" w:rsidR="00115DE9" w:rsidRPr="00447D04" w:rsidRDefault="00115DE9" w:rsidP="0063017C">
      <w:pPr>
        <w:spacing w:line="240" w:lineRule="auto"/>
        <w:jc w:val="both"/>
        <w:rPr>
          <w:sz w:val="24"/>
          <w:szCs w:val="24"/>
        </w:rPr>
      </w:pPr>
      <w:r w:rsidRPr="00447D04">
        <w:rPr>
          <w:b/>
          <w:sz w:val="24"/>
          <w:szCs w:val="24"/>
        </w:rPr>
        <w:t>Physical breakdown of telecommunications:</w:t>
      </w:r>
      <w:r w:rsidRPr="00447D04">
        <w:rPr>
          <w:sz w:val="24"/>
          <w:szCs w:val="24"/>
        </w:rPr>
        <w:t xml:space="preserve"> </w:t>
      </w:r>
      <w:r w:rsidR="001A370B" w:rsidRPr="00447D04">
        <w:rPr>
          <w:sz w:val="24"/>
          <w:szCs w:val="24"/>
        </w:rPr>
        <w:t xml:space="preserve">Communications infrastructure may be damaged during the disaster and it may take longer than the emergency response phase to re-establish </w:t>
      </w:r>
      <w:r w:rsidRPr="00447D04">
        <w:rPr>
          <w:sz w:val="24"/>
          <w:szCs w:val="24"/>
        </w:rPr>
        <w:t xml:space="preserve">critical communications infrastructure. There are technical options available for temporary communications infrastructure to ensure communications can be provided asap to support recovery objectives. </w:t>
      </w:r>
    </w:p>
    <w:p w14:paraId="2B9AD21E" w14:textId="77777777" w:rsidR="00115DE9" w:rsidRPr="00B13F60" w:rsidRDefault="00115DE9" w:rsidP="0063017C">
      <w:pPr>
        <w:spacing w:after="0" w:line="240" w:lineRule="auto"/>
        <w:jc w:val="both"/>
        <w:rPr>
          <w:sz w:val="24"/>
          <w:szCs w:val="24"/>
        </w:rPr>
      </w:pPr>
    </w:p>
    <w:p w14:paraId="3E60CE2F" w14:textId="3EF645AA" w:rsidR="00497764" w:rsidRDefault="00497764" w:rsidP="0063017C">
      <w:pPr>
        <w:pStyle w:val="ListParagraph"/>
        <w:spacing w:line="240" w:lineRule="auto"/>
        <w:ind w:left="0"/>
        <w:jc w:val="both"/>
        <w:rPr>
          <w:sz w:val="24"/>
          <w:szCs w:val="24"/>
        </w:rPr>
      </w:pPr>
      <w:r w:rsidRPr="0041017B">
        <w:rPr>
          <w:b/>
          <w:sz w:val="24"/>
          <w:szCs w:val="24"/>
        </w:rPr>
        <w:t xml:space="preserve">Lack of access to communications: </w:t>
      </w:r>
      <w:r w:rsidR="0041017B" w:rsidRPr="0041017B">
        <w:rPr>
          <w:sz w:val="24"/>
          <w:szCs w:val="24"/>
        </w:rPr>
        <w:t>Co</w:t>
      </w:r>
      <w:r w:rsidRPr="0041017B">
        <w:rPr>
          <w:sz w:val="24"/>
          <w:szCs w:val="24"/>
        </w:rPr>
        <w:t xml:space="preserve">mmunity members may not have access to mass communication channels such as radio, mobile phones, newspapers </w:t>
      </w:r>
      <w:r w:rsidR="00C34894" w:rsidRPr="005D691A">
        <w:rPr>
          <w:sz w:val="24"/>
          <w:szCs w:val="24"/>
        </w:rPr>
        <w:t>etc.</w:t>
      </w:r>
      <w:r w:rsidRPr="005D691A">
        <w:rPr>
          <w:sz w:val="24"/>
          <w:szCs w:val="24"/>
        </w:rPr>
        <w:t xml:space="preserve">, </w:t>
      </w:r>
      <w:r w:rsidRPr="00EA062D">
        <w:rPr>
          <w:sz w:val="24"/>
          <w:szCs w:val="24"/>
        </w:rPr>
        <w:t>particularly vulnerable people, such as those living with disability, and people living in remote communities</w:t>
      </w:r>
      <w:r w:rsidRPr="00447D04">
        <w:rPr>
          <w:sz w:val="24"/>
          <w:szCs w:val="24"/>
        </w:rPr>
        <w:t>. Additionally, for similar reasons, community</w:t>
      </w:r>
      <w:r w:rsidR="00785631">
        <w:rPr>
          <w:sz w:val="24"/>
          <w:szCs w:val="24"/>
        </w:rPr>
        <w:t xml:space="preserve"> </w:t>
      </w:r>
      <w:r w:rsidRPr="00447D04">
        <w:rPr>
          <w:sz w:val="24"/>
          <w:szCs w:val="24"/>
        </w:rPr>
        <w:t xml:space="preserve">members may not be able to participate in community meetings without financial and logistical support to travel to those meetings. </w:t>
      </w:r>
    </w:p>
    <w:p w14:paraId="5F0A26A2" w14:textId="77777777" w:rsidR="0041017B" w:rsidRPr="0041017B" w:rsidRDefault="0041017B" w:rsidP="0063017C">
      <w:pPr>
        <w:pStyle w:val="ListParagraph"/>
        <w:spacing w:line="240" w:lineRule="auto"/>
        <w:ind w:left="360"/>
        <w:jc w:val="both"/>
        <w:rPr>
          <w:sz w:val="24"/>
          <w:szCs w:val="24"/>
        </w:rPr>
      </w:pPr>
    </w:p>
    <w:p w14:paraId="0B677D04" w14:textId="4FB9E0B1" w:rsidR="00497764" w:rsidRDefault="00497764" w:rsidP="0063017C">
      <w:pPr>
        <w:pStyle w:val="ListParagraph"/>
        <w:ind w:left="0"/>
        <w:jc w:val="both"/>
        <w:rPr>
          <w:sz w:val="24"/>
          <w:szCs w:val="24"/>
        </w:rPr>
      </w:pPr>
      <w:r w:rsidRPr="0041017B">
        <w:rPr>
          <w:b/>
          <w:sz w:val="24"/>
          <w:szCs w:val="24"/>
        </w:rPr>
        <w:t xml:space="preserve">Public information </w:t>
      </w:r>
      <w:r w:rsidR="00897EA7" w:rsidRPr="0041017B">
        <w:rPr>
          <w:b/>
          <w:sz w:val="24"/>
          <w:szCs w:val="24"/>
        </w:rPr>
        <w:t xml:space="preserve">is not </w:t>
      </w:r>
      <w:r w:rsidRPr="0041017B">
        <w:rPr>
          <w:b/>
          <w:sz w:val="24"/>
          <w:szCs w:val="24"/>
        </w:rPr>
        <w:t>always trusted by communities:</w:t>
      </w:r>
      <w:r w:rsidR="0041017B" w:rsidRPr="0041017B">
        <w:rPr>
          <w:b/>
          <w:sz w:val="24"/>
          <w:szCs w:val="24"/>
        </w:rPr>
        <w:t xml:space="preserve"> </w:t>
      </w:r>
      <w:r w:rsidR="0041017B">
        <w:rPr>
          <w:sz w:val="24"/>
          <w:szCs w:val="24"/>
        </w:rPr>
        <w:t>N</w:t>
      </w:r>
      <w:r w:rsidRPr="0041017B">
        <w:rPr>
          <w:sz w:val="24"/>
          <w:szCs w:val="24"/>
        </w:rPr>
        <w:t xml:space="preserve">ot all </w:t>
      </w:r>
      <w:r w:rsidR="00AF5B86" w:rsidRPr="0041017B">
        <w:rPr>
          <w:sz w:val="24"/>
          <w:szCs w:val="24"/>
        </w:rPr>
        <w:t xml:space="preserve">individuals and </w:t>
      </w:r>
      <w:r w:rsidRPr="0041017B">
        <w:rPr>
          <w:sz w:val="24"/>
          <w:szCs w:val="24"/>
        </w:rPr>
        <w:t>communities trust official communications. Trust issues can be a big challenge for government agencies managing public information campaigns</w:t>
      </w:r>
      <w:r w:rsidR="001A370B" w:rsidRPr="0041017B">
        <w:rPr>
          <w:sz w:val="24"/>
          <w:szCs w:val="24"/>
        </w:rPr>
        <w:t xml:space="preserve">, and community </w:t>
      </w:r>
      <w:r w:rsidR="00977210">
        <w:rPr>
          <w:sz w:val="24"/>
          <w:szCs w:val="24"/>
        </w:rPr>
        <w:t>consultation</w:t>
      </w:r>
      <w:r w:rsidR="001A370B" w:rsidRPr="0041017B">
        <w:rPr>
          <w:sz w:val="24"/>
          <w:szCs w:val="24"/>
        </w:rPr>
        <w:t xml:space="preserve"> processes</w:t>
      </w:r>
      <w:r w:rsidRPr="005D691A">
        <w:rPr>
          <w:sz w:val="24"/>
          <w:szCs w:val="24"/>
        </w:rPr>
        <w:t xml:space="preserve">. It will be important in some country contexts for government to put substantial efforts into </w:t>
      </w:r>
      <w:r w:rsidRPr="00EA062D">
        <w:rPr>
          <w:sz w:val="24"/>
          <w:szCs w:val="24"/>
        </w:rPr>
        <w:t xml:space="preserve">building community trust in the official information. </w:t>
      </w:r>
    </w:p>
    <w:p w14:paraId="3FAF2FC6" w14:textId="77777777" w:rsidR="0041017B" w:rsidRPr="0041017B" w:rsidRDefault="0041017B" w:rsidP="0063017C">
      <w:pPr>
        <w:pStyle w:val="ListParagraph"/>
        <w:ind w:left="360"/>
        <w:jc w:val="both"/>
        <w:rPr>
          <w:sz w:val="24"/>
          <w:szCs w:val="24"/>
        </w:rPr>
      </w:pPr>
    </w:p>
    <w:p w14:paraId="08BD0748" w14:textId="1F1F3108" w:rsidR="00497764" w:rsidRDefault="008A0571" w:rsidP="0063017C">
      <w:pPr>
        <w:pStyle w:val="ListParagraph"/>
        <w:spacing w:after="0"/>
        <w:ind w:left="0"/>
        <w:jc w:val="both"/>
        <w:rPr>
          <w:sz w:val="24"/>
          <w:szCs w:val="24"/>
        </w:rPr>
      </w:pPr>
      <w:r w:rsidRPr="0041017B">
        <w:rPr>
          <w:b/>
          <w:sz w:val="24"/>
          <w:szCs w:val="24"/>
        </w:rPr>
        <w:t xml:space="preserve">Limited </w:t>
      </w:r>
      <w:r w:rsidR="00497764" w:rsidRPr="0041017B">
        <w:rPr>
          <w:b/>
          <w:sz w:val="24"/>
          <w:szCs w:val="24"/>
        </w:rPr>
        <w:t>capacity to coordinate communications</w:t>
      </w:r>
      <w:r w:rsidR="00D6210F" w:rsidRPr="0041017B">
        <w:rPr>
          <w:b/>
          <w:sz w:val="24"/>
          <w:szCs w:val="24"/>
        </w:rPr>
        <w:t xml:space="preserve"> and produce joint messages</w:t>
      </w:r>
      <w:r w:rsidR="00497764" w:rsidRPr="0041017B">
        <w:rPr>
          <w:b/>
          <w:sz w:val="24"/>
          <w:szCs w:val="24"/>
        </w:rPr>
        <w:t xml:space="preserve">: </w:t>
      </w:r>
      <w:r w:rsidR="00497764" w:rsidRPr="0041017B">
        <w:rPr>
          <w:sz w:val="24"/>
          <w:szCs w:val="24"/>
        </w:rPr>
        <w:t>A key challenge is coordinating communications across government agencies and between different levels of government. Often government agencies do not have resources and/or existing capacity to effectively coordinate on communications.</w:t>
      </w:r>
    </w:p>
    <w:p w14:paraId="7028FD01" w14:textId="77777777" w:rsidR="0041017B" w:rsidRPr="0041017B" w:rsidRDefault="0041017B" w:rsidP="0063017C">
      <w:pPr>
        <w:pStyle w:val="ListParagraph"/>
        <w:spacing w:after="0"/>
        <w:ind w:left="360"/>
        <w:jc w:val="both"/>
        <w:rPr>
          <w:sz w:val="24"/>
          <w:szCs w:val="24"/>
        </w:rPr>
      </w:pPr>
    </w:p>
    <w:p w14:paraId="008DD679" w14:textId="07916A46" w:rsidR="00C34894" w:rsidRDefault="00497764" w:rsidP="0063017C">
      <w:pPr>
        <w:pStyle w:val="ListParagraph"/>
        <w:spacing w:after="0"/>
        <w:ind w:left="0"/>
        <w:jc w:val="both"/>
        <w:rPr>
          <w:sz w:val="24"/>
          <w:szCs w:val="24"/>
        </w:rPr>
      </w:pPr>
      <w:r w:rsidRPr="0041017B">
        <w:rPr>
          <w:b/>
          <w:sz w:val="24"/>
          <w:szCs w:val="24"/>
        </w:rPr>
        <w:t xml:space="preserve">Communities </w:t>
      </w:r>
      <w:r w:rsidR="008A0571" w:rsidRPr="0041017B">
        <w:rPr>
          <w:b/>
          <w:sz w:val="24"/>
          <w:szCs w:val="24"/>
        </w:rPr>
        <w:t xml:space="preserve">are not </w:t>
      </w:r>
      <w:r w:rsidRPr="0041017B">
        <w:rPr>
          <w:b/>
          <w:sz w:val="24"/>
          <w:szCs w:val="24"/>
        </w:rPr>
        <w:t>empowered to act and communicate</w:t>
      </w:r>
      <w:r w:rsidR="0041017B" w:rsidRPr="0041017B">
        <w:rPr>
          <w:b/>
          <w:sz w:val="24"/>
          <w:szCs w:val="24"/>
        </w:rPr>
        <w:t xml:space="preserve">: </w:t>
      </w:r>
      <w:r w:rsidRPr="0041017B">
        <w:rPr>
          <w:sz w:val="24"/>
          <w:szCs w:val="24"/>
        </w:rPr>
        <w:t xml:space="preserve">Recognizing community-based communication systems are important for recovery, often community-based leaders </w:t>
      </w:r>
      <w:r w:rsidR="009109A0" w:rsidRPr="005D691A">
        <w:rPr>
          <w:sz w:val="24"/>
          <w:szCs w:val="24"/>
        </w:rPr>
        <w:t xml:space="preserve">do not </w:t>
      </w:r>
      <w:r w:rsidRPr="005D691A">
        <w:rPr>
          <w:sz w:val="24"/>
          <w:szCs w:val="24"/>
        </w:rPr>
        <w:t xml:space="preserve">have </w:t>
      </w:r>
      <w:r w:rsidRPr="00EA062D">
        <w:rPr>
          <w:sz w:val="24"/>
          <w:szCs w:val="24"/>
        </w:rPr>
        <w:t xml:space="preserve">the information from governments they need to provide their community with </w:t>
      </w:r>
      <w:r w:rsidRPr="00447D04">
        <w:rPr>
          <w:sz w:val="24"/>
          <w:szCs w:val="24"/>
        </w:rPr>
        <w:t xml:space="preserve">reliable and timely recovery information. </w:t>
      </w:r>
    </w:p>
    <w:p w14:paraId="5E4BFA5B" w14:textId="77777777" w:rsidR="0041017B" w:rsidRPr="0041017B" w:rsidRDefault="0041017B" w:rsidP="0063017C">
      <w:pPr>
        <w:pStyle w:val="ListParagraph"/>
        <w:ind w:left="360"/>
        <w:jc w:val="both"/>
        <w:rPr>
          <w:rFonts w:cs="Arial"/>
          <w:b/>
          <w:color w:val="333333"/>
          <w:sz w:val="24"/>
          <w:szCs w:val="24"/>
          <w:shd w:val="clear" w:color="auto" w:fill="FFFFFF"/>
        </w:rPr>
      </w:pPr>
    </w:p>
    <w:p w14:paraId="513A7A94" w14:textId="4D2D2189" w:rsidR="00C34894" w:rsidRPr="00FB23DD" w:rsidRDefault="008208F6" w:rsidP="0063017C">
      <w:pPr>
        <w:pStyle w:val="ListParagraph"/>
        <w:ind w:left="0"/>
        <w:jc w:val="both"/>
        <w:rPr>
          <w:sz w:val="24"/>
          <w:szCs w:val="24"/>
        </w:rPr>
      </w:pPr>
      <w:r>
        <w:rPr>
          <w:rFonts w:cs="Arial"/>
          <w:b/>
          <w:color w:val="333333"/>
          <w:sz w:val="24"/>
          <w:szCs w:val="24"/>
          <w:shd w:val="clear" w:color="auto" w:fill="FFFFFF"/>
        </w:rPr>
        <w:t>C</w:t>
      </w:r>
      <w:r w:rsidR="00550F95" w:rsidRPr="0041017B">
        <w:rPr>
          <w:rFonts w:cs="Arial"/>
          <w:b/>
          <w:color w:val="333333"/>
          <w:sz w:val="24"/>
          <w:szCs w:val="24"/>
          <w:shd w:val="clear" w:color="auto" w:fill="FFFFFF"/>
        </w:rPr>
        <w:t xml:space="preserve">ommunications in fragile, conflict, </w:t>
      </w:r>
      <w:r w:rsidR="008A0571" w:rsidRPr="0041017B">
        <w:rPr>
          <w:rFonts w:cs="Arial"/>
          <w:b/>
          <w:color w:val="333333"/>
          <w:sz w:val="24"/>
          <w:szCs w:val="24"/>
          <w:shd w:val="clear" w:color="auto" w:fill="FFFFFF"/>
        </w:rPr>
        <w:t>violence</w:t>
      </w:r>
      <w:r w:rsidR="00550F95" w:rsidRPr="0041017B">
        <w:rPr>
          <w:rFonts w:cs="Arial"/>
          <w:b/>
          <w:color w:val="333333"/>
          <w:sz w:val="24"/>
          <w:szCs w:val="24"/>
          <w:shd w:val="clear" w:color="auto" w:fill="FFFFFF"/>
        </w:rPr>
        <w:t xml:space="preserve"> affected </w:t>
      </w:r>
      <w:r w:rsidR="0041017B">
        <w:rPr>
          <w:rFonts w:cs="Arial"/>
          <w:b/>
          <w:color w:val="333333"/>
          <w:sz w:val="24"/>
          <w:szCs w:val="24"/>
          <w:shd w:val="clear" w:color="auto" w:fill="FFFFFF"/>
        </w:rPr>
        <w:t>countries/areas</w:t>
      </w:r>
      <w:r>
        <w:rPr>
          <w:rFonts w:cs="Arial"/>
          <w:b/>
          <w:color w:val="333333"/>
          <w:sz w:val="24"/>
          <w:szCs w:val="24"/>
          <w:shd w:val="clear" w:color="auto" w:fill="FFFFFF"/>
        </w:rPr>
        <w:t xml:space="preserve"> are often difficult due to pre-existing community tensions</w:t>
      </w:r>
      <w:r w:rsidR="0041017B" w:rsidRPr="0041017B">
        <w:rPr>
          <w:rFonts w:cs="Arial"/>
          <w:b/>
          <w:color w:val="333333"/>
          <w:sz w:val="24"/>
          <w:szCs w:val="24"/>
          <w:shd w:val="clear" w:color="auto" w:fill="FFFFFF"/>
        </w:rPr>
        <w:t xml:space="preserve">: </w:t>
      </w:r>
      <w:r w:rsidR="00962434" w:rsidRPr="00FB23DD">
        <w:rPr>
          <w:sz w:val="24"/>
          <w:szCs w:val="24"/>
        </w:rPr>
        <w:t xml:space="preserve">Communicating in </w:t>
      </w:r>
      <w:r w:rsidR="00962434" w:rsidRPr="00FB23DD">
        <w:rPr>
          <w:rFonts w:cs="Arial"/>
          <w:color w:val="333333"/>
          <w:sz w:val="24"/>
          <w:szCs w:val="24"/>
          <w:shd w:val="clear" w:color="auto" w:fill="FFFFFF"/>
        </w:rPr>
        <w:t xml:space="preserve">fragile, conflict, </w:t>
      </w:r>
      <w:r w:rsidR="00962434">
        <w:rPr>
          <w:rFonts w:cs="Arial"/>
          <w:color w:val="333333"/>
          <w:sz w:val="24"/>
          <w:szCs w:val="24"/>
          <w:shd w:val="clear" w:color="auto" w:fill="FFFFFF"/>
        </w:rPr>
        <w:t xml:space="preserve">and </w:t>
      </w:r>
      <w:r w:rsidR="00962434" w:rsidRPr="00FB23DD">
        <w:rPr>
          <w:rFonts w:cs="Arial"/>
          <w:color w:val="333333"/>
          <w:sz w:val="24"/>
          <w:szCs w:val="24"/>
          <w:shd w:val="clear" w:color="auto" w:fill="FFFFFF"/>
        </w:rPr>
        <w:t xml:space="preserve">violence </w:t>
      </w:r>
      <w:r w:rsidR="003E1309">
        <w:rPr>
          <w:rFonts w:cs="Arial"/>
          <w:color w:val="333333"/>
          <w:sz w:val="24"/>
          <w:szCs w:val="24"/>
          <w:shd w:val="clear" w:color="auto" w:fill="FFFFFF"/>
        </w:rPr>
        <w:t xml:space="preserve">(FCV) </w:t>
      </w:r>
      <w:r w:rsidR="00962434" w:rsidRPr="00FB23DD">
        <w:rPr>
          <w:rFonts w:cs="Arial"/>
          <w:color w:val="333333"/>
          <w:sz w:val="24"/>
          <w:szCs w:val="24"/>
          <w:shd w:val="clear" w:color="auto" w:fill="FFFFFF"/>
        </w:rPr>
        <w:t xml:space="preserve">affected </w:t>
      </w:r>
      <w:r w:rsidR="003E1309">
        <w:rPr>
          <w:rFonts w:cs="Arial"/>
          <w:color w:val="333333"/>
          <w:sz w:val="24"/>
          <w:szCs w:val="24"/>
          <w:shd w:val="clear" w:color="auto" w:fill="FFFFFF"/>
        </w:rPr>
        <w:t>countr</w:t>
      </w:r>
      <w:r w:rsidR="0041017B">
        <w:rPr>
          <w:rFonts w:cs="Arial"/>
          <w:color w:val="333333"/>
          <w:sz w:val="24"/>
          <w:szCs w:val="24"/>
          <w:shd w:val="clear" w:color="auto" w:fill="FFFFFF"/>
        </w:rPr>
        <w:t xml:space="preserve">ies/areas </w:t>
      </w:r>
      <w:r w:rsidR="003E1309">
        <w:rPr>
          <w:rFonts w:cs="Arial"/>
          <w:color w:val="333333"/>
          <w:sz w:val="24"/>
          <w:szCs w:val="24"/>
          <w:shd w:val="clear" w:color="auto" w:fill="FFFFFF"/>
        </w:rPr>
        <w:t>can be highly</w:t>
      </w:r>
      <w:r w:rsidR="00962434">
        <w:rPr>
          <w:rFonts w:cs="Arial"/>
          <w:color w:val="333333"/>
          <w:sz w:val="24"/>
          <w:szCs w:val="24"/>
          <w:shd w:val="clear" w:color="auto" w:fill="FFFFFF"/>
        </w:rPr>
        <w:t xml:space="preserve"> challenging given existing tensions</w:t>
      </w:r>
      <w:r w:rsidR="0097766B">
        <w:rPr>
          <w:rFonts w:cs="Arial"/>
          <w:color w:val="333333"/>
          <w:sz w:val="24"/>
          <w:szCs w:val="24"/>
          <w:shd w:val="clear" w:color="auto" w:fill="FFFFFF"/>
        </w:rPr>
        <w:t>, and</w:t>
      </w:r>
      <w:r w:rsidR="00962434">
        <w:rPr>
          <w:rFonts w:cs="Arial"/>
          <w:color w:val="333333"/>
          <w:sz w:val="24"/>
          <w:szCs w:val="24"/>
          <w:shd w:val="clear" w:color="auto" w:fill="FFFFFF"/>
        </w:rPr>
        <w:t xml:space="preserve"> </w:t>
      </w:r>
      <w:r w:rsidR="00F145E2">
        <w:rPr>
          <w:rFonts w:cs="Arial"/>
          <w:color w:val="333333"/>
          <w:sz w:val="24"/>
          <w:szCs w:val="24"/>
          <w:shd w:val="clear" w:color="auto" w:fill="FFFFFF"/>
        </w:rPr>
        <w:t>distrust</w:t>
      </w:r>
      <w:r w:rsidR="00962434">
        <w:rPr>
          <w:rFonts w:cs="Arial"/>
          <w:color w:val="333333"/>
          <w:sz w:val="24"/>
          <w:szCs w:val="24"/>
          <w:shd w:val="clear" w:color="auto" w:fill="FFFFFF"/>
        </w:rPr>
        <w:t xml:space="preserve"> </w:t>
      </w:r>
      <w:r w:rsidR="003E1309">
        <w:rPr>
          <w:rFonts w:cs="Arial"/>
          <w:color w:val="333333"/>
          <w:sz w:val="24"/>
          <w:szCs w:val="24"/>
          <w:shd w:val="clear" w:color="auto" w:fill="FFFFFF"/>
        </w:rPr>
        <w:t xml:space="preserve">between individuals and communities </w:t>
      </w:r>
      <w:r w:rsidR="00962434">
        <w:rPr>
          <w:rFonts w:cs="Arial"/>
          <w:color w:val="333333"/>
          <w:sz w:val="24"/>
          <w:szCs w:val="24"/>
          <w:shd w:val="clear" w:color="auto" w:fill="FFFFFF"/>
        </w:rPr>
        <w:t>making clear, transparent and non-</w:t>
      </w:r>
      <w:r w:rsidR="00F145E2">
        <w:rPr>
          <w:rFonts w:cs="Arial"/>
          <w:color w:val="333333"/>
          <w:sz w:val="24"/>
          <w:szCs w:val="24"/>
          <w:shd w:val="clear" w:color="auto" w:fill="FFFFFF"/>
        </w:rPr>
        <w:t>politicized</w:t>
      </w:r>
      <w:r w:rsidR="00962434">
        <w:rPr>
          <w:rFonts w:cs="Arial"/>
          <w:color w:val="333333"/>
          <w:sz w:val="24"/>
          <w:szCs w:val="24"/>
          <w:shd w:val="clear" w:color="auto" w:fill="FFFFFF"/>
        </w:rPr>
        <w:t xml:space="preserve"> </w:t>
      </w:r>
      <w:r w:rsidR="00F145E2">
        <w:rPr>
          <w:rFonts w:cs="Arial"/>
          <w:color w:val="333333"/>
          <w:sz w:val="24"/>
          <w:szCs w:val="24"/>
          <w:shd w:val="clear" w:color="auto" w:fill="FFFFFF"/>
        </w:rPr>
        <w:t xml:space="preserve">information </w:t>
      </w:r>
      <w:r w:rsidR="0097766B">
        <w:rPr>
          <w:rFonts w:cs="Arial"/>
          <w:color w:val="333333"/>
          <w:sz w:val="24"/>
          <w:szCs w:val="24"/>
          <w:shd w:val="clear" w:color="auto" w:fill="FFFFFF"/>
        </w:rPr>
        <w:t xml:space="preserve">and communications </w:t>
      </w:r>
      <w:r w:rsidR="00F145E2">
        <w:rPr>
          <w:rFonts w:cs="Arial"/>
          <w:color w:val="333333"/>
          <w:sz w:val="24"/>
          <w:szCs w:val="24"/>
          <w:shd w:val="clear" w:color="auto" w:fill="FFFFFF"/>
        </w:rPr>
        <w:t>critically important.</w:t>
      </w:r>
      <w:r w:rsidR="003E1309">
        <w:rPr>
          <w:rFonts w:cs="Arial"/>
          <w:color w:val="333333"/>
          <w:sz w:val="24"/>
          <w:szCs w:val="24"/>
          <w:shd w:val="clear" w:color="auto" w:fill="FFFFFF"/>
        </w:rPr>
        <w:t xml:space="preserve"> </w:t>
      </w:r>
      <w:r w:rsidR="0041017B">
        <w:rPr>
          <w:rFonts w:cs="Arial"/>
          <w:color w:val="333333"/>
          <w:sz w:val="24"/>
          <w:szCs w:val="24"/>
          <w:shd w:val="clear" w:color="auto" w:fill="FFFFFF"/>
        </w:rPr>
        <w:t>It is important c</w:t>
      </w:r>
      <w:r w:rsidR="003E1309">
        <w:rPr>
          <w:rFonts w:cs="Arial"/>
          <w:color w:val="333333"/>
          <w:sz w:val="24"/>
          <w:szCs w:val="24"/>
          <w:shd w:val="clear" w:color="auto" w:fill="FFFFFF"/>
        </w:rPr>
        <w:t xml:space="preserve">ommunication plans developed for FCV contexts </w:t>
      </w:r>
      <w:r w:rsidR="0041017B">
        <w:rPr>
          <w:rFonts w:cs="Arial"/>
          <w:color w:val="333333"/>
          <w:sz w:val="24"/>
          <w:szCs w:val="24"/>
          <w:shd w:val="clear" w:color="auto" w:fill="FFFFFF"/>
        </w:rPr>
        <w:t xml:space="preserve">are </w:t>
      </w:r>
      <w:r w:rsidR="003E1309">
        <w:rPr>
          <w:rFonts w:cs="Arial"/>
          <w:color w:val="333333"/>
          <w:sz w:val="24"/>
          <w:szCs w:val="24"/>
          <w:shd w:val="clear" w:color="auto" w:fill="FFFFFF"/>
        </w:rPr>
        <w:t xml:space="preserve">informed by a conflict analysis, and best efforts </w:t>
      </w:r>
      <w:r w:rsidR="0041017B">
        <w:rPr>
          <w:rFonts w:cs="Arial"/>
          <w:color w:val="333333"/>
          <w:sz w:val="24"/>
          <w:szCs w:val="24"/>
          <w:shd w:val="clear" w:color="auto" w:fill="FFFFFF"/>
        </w:rPr>
        <w:t xml:space="preserve">are </w:t>
      </w:r>
      <w:r w:rsidR="003E1309">
        <w:rPr>
          <w:rFonts w:cs="Arial"/>
          <w:color w:val="333333"/>
          <w:sz w:val="24"/>
          <w:szCs w:val="24"/>
          <w:shd w:val="clear" w:color="auto" w:fill="FFFFFF"/>
        </w:rPr>
        <w:t xml:space="preserve">made to deploy communications methods that incentivize positive connections between individuals and communities. A ‘do no harm’ approach needs to be adopted for </w:t>
      </w:r>
      <w:r w:rsidR="0097766B">
        <w:rPr>
          <w:rFonts w:cs="Arial"/>
          <w:color w:val="333333"/>
          <w:sz w:val="24"/>
          <w:szCs w:val="24"/>
          <w:shd w:val="clear" w:color="auto" w:fill="FFFFFF"/>
        </w:rPr>
        <w:t>communications</w:t>
      </w:r>
      <w:r w:rsidR="0041017B">
        <w:rPr>
          <w:rFonts w:cs="Arial"/>
          <w:color w:val="333333"/>
          <w:sz w:val="24"/>
          <w:szCs w:val="24"/>
          <w:shd w:val="clear" w:color="auto" w:fill="FFFFFF"/>
        </w:rPr>
        <w:t xml:space="preserve"> in FCV contexts</w:t>
      </w:r>
      <w:r w:rsidR="0097766B">
        <w:rPr>
          <w:rFonts w:cs="Arial"/>
          <w:color w:val="333333"/>
          <w:sz w:val="24"/>
          <w:szCs w:val="24"/>
          <w:shd w:val="clear" w:color="auto" w:fill="FFFFFF"/>
        </w:rPr>
        <w:t xml:space="preserve">. </w:t>
      </w:r>
    </w:p>
    <w:p w14:paraId="72002402" w14:textId="77777777" w:rsidR="00B73237" w:rsidRDefault="00B73237" w:rsidP="0063017C">
      <w:pPr>
        <w:pStyle w:val="ListParagraph"/>
        <w:spacing w:after="0" w:line="240" w:lineRule="auto"/>
        <w:ind w:left="0"/>
        <w:jc w:val="both"/>
        <w:rPr>
          <w:sz w:val="24"/>
          <w:szCs w:val="24"/>
        </w:rPr>
      </w:pPr>
    </w:p>
    <w:p w14:paraId="1DE91F15" w14:textId="77777777" w:rsidR="008D40D7" w:rsidRPr="00CF58D3" w:rsidRDefault="008D40D7" w:rsidP="0063017C">
      <w:pPr>
        <w:pStyle w:val="Heading2"/>
        <w:jc w:val="both"/>
      </w:pPr>
      <w:r w:rsidRPr="00CF44D6">
        <w:t xml:space="preserve">Section 3: </w:t>
      </w:r>
      <w:r>
        <w:t>How to i</w:t>
      </w:r>
      <w:r w:rsidRPr="00CF58D3">
        <w:t>dentify communication needs in recovery</w:t>
      </w:r>
    </w:p>
    <w:p w14:paraId="135A3DAD" w14:textId="77777777" w:rsidR="008D40D7" w:rsidRDefault="008D40D7" w:rsidP="0063017C">
      <w:pPr>
        <w:pStyle w:val="ListParagraph"/>
        <w:spacing w:after="0"/>
        <w:ind w:left="0"/>
        <w:jc w:val="both"/>
        <w:rPr>
          <w:sz w:val="24"/>
          <w:szCs w:val="24"/>
        </w:rPr>
      </w:pPr>
    </w:p>
    <w:p w14:paraId="3D176827" w14:textId="65895DEA" w:rsidR="00D27142" w:rsidRPr="00B13F60" w:rsidRDefault="00B13F60" w:rsidP="0063017C">
      <w:pPr>
        <w:pStyle w:val="ListParagraph"/>
        <w:spacing w:after="0"/>
        <w:ind w:left="0"/>
        <w:jc w:val="both"/>
        <w:rPr>
          <w:sz w:val="24"/>
          <w:szCs w:val="24"/>
        </w:rPr>
      </w:pPr>
      <w:r>
        <w:rPr>
          <w:sz w:val="24"/>
          <w:szCs w:val="24"/>
        </w:rPr>
        <w:t xml:space="preserve">Before commencing </w:t>
      </w:r>
      <w:r w:rsidR="00977210">
        <w:rPr>
          <w:sz w:val="24"/>
          <w:szCs w:val="24"/>
        </w:rPr>
        <w:t xml:space="preserve">public </w:t>
      </w:r>
      <w:r>
        <w:rPr>
          <w:sz w:val="24"/>
          <w:szCs w:val="24"/>
        </w:rPr>
        <w:t>information campaigns</w:t>
      </w:r>
      <w:r w:rsidR="00977210">
        <w:rPr>
          <w:sz w:val="24"/>
          <w:szCs w:val="24"/>
        </w:rPr>
        <w:t>,</w:t>
      </w:r>
      <w:r>
        <w:rPr>
          <w:sz w:val="24"/>
          <w:szCs w:val="24"/>
        </w:rPr>
        <w:t xml:space="preserve"> and </w:t>
      </w:r>
      <w:r w:rsidR="0097766B">
        <w:rPr>
          <w:sz w:val="24"/>
          <w:szCs w:val="24"/>
        </w:rPr>
        <w:t>communit</w:t>
      </w:r>
      <w:r w:rsidR="00977210">
        <w:rPr>
          <w:sz w:val="24"/>
          <w:szCs w:val="24"/>
        </w:rPr>
        <w:t xml:space="preserve">y consultation processes </w:t>
      </w:r>
      <w:r>
        <w:rPr>
          <w:sz w:val="24"/>
          <w:szCs w:val="24"/>
        </w:rPr>
        <w:t xml:space="preserve">it is important to identify and understand the audience for communications. One way of doing this systematically is to complete a </w:t>
      </w:r>
      <w:r w:rsidR="00785631">
        <w:rPr>
          <w:sz w:val="24"/>
          <w:szCs w:val="24"/>
        </w:rPr>
        <w:t>communication</w:t>
      </w:r>
      <w:r>
        <w:rPr>
          <w:sz w:val="24"/>
          <w:szCs w:val="24"/>
        </w:rPr>
        <w:t xml:space="preserve"> needs assessment (CAN). A CNA </w:t>
      </w:r>
      <w:r w:rsidR="00D27142" w:rsidRPr="00B13F60">
        <w:rPr>
          <w:sz w:val="24"/>
          <w:szCs w:val="24"/>
        </w:rPr>
        <w:t xml:space="preserve">is a way of gathering information about a community’s opinions, needs, challenges, and assets. This information will help determine local needs and ensure that recovery reflects these, and thereby enhances community capacity and resilience. Included below is a basic outline of a CNA that can be used or adapted for use. </w:t>
      </w:r>
    </w:p>
    <w:p w14:paraId="51741F88" w14:textId="1E7D0437" w:rsidR="00D27142" w:rsidRDefault="00D27142" w:rsidP="0063017C">
      <w:pPr>
        <w:pStyle w:val="ListParagraph"/>
        <w:spacing w:after="0"/>
        <w:ind w:left="0"/>
        <w:jc w:val="both"/>
        <w:rPr>
          <w:sz w:val="24"/>
          <w:szCs w:val="24"/>
        </w:rPr>
      </w:pPr>
    </w:p>
    <w:p w14:paraId="6BE5AB61" w14:textId="77777777" w:rsidR="00565C0A" w:rsidRDefault="00565C0A" w:rsidP="0063017C">
      <w:pPr>
        <w:pStyle w:val="ListParagraph"/>
        <w:jc w:val="both"/>
        <w:rPr>
          <w:sz w:val="24"/>
          <w:szCs w:val="24"/>
        </w:rPr>
      </w:pPr>
    </w:p>
    <w:tbl>
      <w:tblPr>
        <w:tblStyle w:val="TableGrid"/>
        <w:tblW w:w="0" w:type="auto"/>
        <w:tblInd w:w="-5" w:type="dxa"/>
        <w:tblLook w:val="04A0" w:firstRow="1" w:lastRow="0" w:firstColumn="1" w:lastColumn="0" w:noHBand="0" w:noVBand="1"/>
      </w:tblPr>
      <w:tblGrid>
        <w:gridCol w:w="1860"/>
        <w:gridCol w:w="7370"/>
      </w:tblGrid>
      <w:tr w:rsidR="00EA05CD" w:rsidRPr="004817FE" w14:paraId="54FE84C0" w14:textId="77777777" w:rsidTr="008D607E">
        <w:tc>
          <w:tcPr>
            <w:tcW w:w="1860" w:type="dxa"/>
            <w:shd w:val="clear" w:color="auto" w:fill="E7E6E6" w:themeFill="background2"/>
          </w:tcPr>
          <w:p w14:paraId="64EC9CA3" w14:textId="77777777" w:rsidR="00EA05CD" w:rsidRPr="008D607E" w:rsidRDefault="004817FE" w:rsidP="0063017C">
            <w:pPr>
              <w:pStyle w:val="ListParagraph"/>
              <w:ind w:left="0"/>
              <w:jc w:val="both"/>
              <w:rPr>
                <w:b/>
                <w:sz w:val="24"/>
                <w:szCs w:val="24"/>
              </w:rPr>
            </w:pPr>
            <w:r w:rsidRPr="008D607E">
              <w:rPr>
                <w:b/>
                <w:sz w:val="24"/>
                <w:szCs w:val="24"/>
              </w:rPr>
              <w:t xml:space="preserve">Issue </w:t>
            </w:r>
          </w:p>
        </w:tc>
        <w:tc>
          <w:tcPr>
            <w:tcW w:w="7370" w:type="dxa"/>
            <w:shd w:val="clear" w:color="auto" w:fill="E7E6E6" w:themeFill="background2"/>
          </w:tcPr>
          <w:p w14:paraId="64420D21" w14:textId="77777777" w:rsidR="00EA05CD" w:rsidRPr="004817FE" w:rsidRDefault="004817FE" w:rsidP="0063017C">
            <w:pPr>
              <w:pStyle w:val="ListParagraph"/>
              <w:ind w:left="0"/>
              <w:jc w:val="both"/>
              <w:rPr>
                <w:b/>
                <w:sz w:val="24"/>
                <w:szCs w:val="24"/>
              </w:rPr>
            </w:pPr>
            <w:r w:rsidRPr="004817FE">
              <w:rPr>
                <w:b/>
                <w:sz w:val="24"/>
                <w:szCs w:val="24"/>
              </w:rPr>
              <w:t xml:space="preserve">Questions to ask </w:t>
            </w:r>
          </w:p>
        </w:tc>
      </w:tr>
      <w:tr w:rsidR="00EA05CD" w14:paraId="318343DE" w14:textId="77777777" w:rsidTr="008D607E">
        <w:tc>
          <w:tcPr>
            <w:tcW w:w="1860" w:type="dxa"/>
            <w:shd w:val="clear" w:color="auto" w:fill="E7E6E6" w:themeFill="background2"/>
          </w:tcPr>
          <w:p w14:paraId="4337AAD1" w14:textId="7DFA7F0C" w:rsidR="00EA05CD" w:rsidRPr="008D607E" w:rsidRDefault="00B13F60" w:rsidP="0063017C">
            <w:pPr>
              <w:jc w:val="both"/>
              <w:rPr>
                <w:b/>
              </w:rPr>
            </w:pPr>
            <w:r>
              <w:rPr>
                <w:b/>
              </w:rPr>
              <w:t xml:space="preserve">Situational context </w:t>
            </w:r>
          </w:p>
        </w:tc>
        <w:tc>
          <w:tcPr>
            <w:tcW w:w="7370" w:type="dxa"/>
          </w:tcPr>
          <w:p w14:paraId="3E5B238A" w14:textId="121A1D9E" w:rsidR="00EA05CD" w:rsidRPr="00CF7687" w:rsidRDefault="00B13F60" w:rsidP="0063017C">
            <w:pPr>
              <w:pStyle w:val="ListParagraph"/>
              <w:ind w:left="0"/>
              <w:jc w:val="both"/>
              <w:rPr>
                <w:sz w:val="24"/>
                <w:szCs w:val="24"/>
              </w:rPr>
            </w:pPr>
            <w:r>
              <w:rPr>
                <w:sz w:val="24"/>
                <w:szCs w:val="24"/>
              </w:rPr>
              <w:t xml:space="preserve">What is the context to the emergency? </w:t>
            </w:r>
          </w:p>
          <w:p w14:paraId="2BCAED97" w14:textId="4DE1258F" w:rsidR="00FB491A" w:rsidRPr="00CF7687" w:rsidRDefault="00FB491A" w:rsidP="0063017C">
            <w:pPr>
              <w:pStyle w:val="ListParagraph"/>
              <w:ind w:left="0"/>
              <w:jc w:val="both"/>
              <w:rPr>
                <w:sz w:val="24"/>
                <w:szCs w:val="24"/>
              </w:rPr>
            </w:pPr>
            <w:r w:rsidRPr="00CF7687">
              <w:rPr>
                <w:sz w:val="24"/>
                <w:szCs w:val="24"/>
              </w:rPr>
              <w:t xml:space="preserve">How is the recovery proceeding? </w:t>
            </w:r>
          </w:p>
          <w:p w14:paraId="7B8A26F7" w14:textId="080BE587" w:rsidR="00FB491A" w:rsidRPr="00CF7687" w:rsidRDefault="00FB491A" w:rsidP="0063017C">
            <w:pPr>
              <w:pStyle w:val="ListParagraph"/>
              <w:ind w:left="0"/>
              <w:jc w:val="both"/>
              <w:rPr>
                <w:sz w:val="24"/>
                <w:szCs w:val="24"/>
              </w:rPr>
            </w:pPr>
            <w:r w:rsidRPr="00CF7687">
              <w:rPr>
                <w:sz w:val="24"/>
                <w:szCs w:val="24"/>
              </w:rPr>
              <w:t>What government and non-government actors are engaged in recovery?</w:t>
            </w:r>
          </w:p>
          <w:p w14:paraId="516AB2DE" w14:textId="7E3C0418" w:rsidR="00FB491A" w:rsidRPr="00CF7687" w:rsidRDefault="00FB491A" w:rsidP="0063017C">
            <w:pPr>
              <w:pStyle w:val="ListParagraph"/>
              <w:ind w:left="0"/>
              <w:jc w:val="both"/>
              <w:rPr>
                <w:sz w:val="24"/>
                <w:szCs w:val="24"/>
              </w:rPr>
            </w:pPr>
            <w:r w:rsidRPr="00CF7687">
              <w:rPr>
                <w:sz w:val="24"/>
                <w:szCs w:val="24"/>
              </w:rPr>
              <w:lastRenderedPageBreak/>
              <w:t>Has the disaster impacted housing and/or essential services?</w:t>
            </w:r>
          </w:p>
          <w:p w14:paraId="3BA980CB" w14:textId="16A22A99" w:rsidR="009945DD" w:rsidRPr="00FB491A" w:rsidRDefault="005779FF" w:rsidP="0063017C">
            <w:pPr>
              <w:pStyle w:val="ListParagraph"/>
              <w:ind w:left="0"/>
              <w:jc w:val="both"/>
              <w:rPr>
                <w:sz w:val="24"/>
                <w:szCs w:val="24"/>
              </w:rPr>
            </w:pPr>
            <w:r>
              <w:rPr>
                <w:sz w:val="24"/>
                <w:szCs w:val="24"/>
              </w:rPr>
              <w:t>Is there</w:t>
            </w:r>
            <w:r w:rsidR="00FB491A" w:rsidRPr="00CF7687">
              <w:rPr>
                <w:sz w:val="24"/>
                <w:szCs w:val="24"/>
              </w:rPr>
              <w:t xml:space="preserve"> </w:t>
            </w:r>
            <w:r w:rsidR="00CF7687">
              <w:rPr>
                <w:sz w:val="24"/>
                <w:szCs w:val="24"/>
              </w:rPr>
              <w:t xml:space="preserve">disaster related violence </w:t>
            </w:r>
            <w:r w:rsidR="00FB491A" w:rsidRPr="00CF7687">
              <w:rPr>
                <w:sz w:val="24"/>
                <w:szCs w:val="24"/>
              </w:rPr>
              <w:t>or</w:t>
            </w:r>
            <w:r w:rsidR="00FB491A">
              <w:rPr>
                <w:sz w:val="24"/>
                <w:szCs w:val="24"/>
              </w:rPr>
              <w:t xml:space="preserve"> pre-existing </w:t>
            </w:r>
            <w:r w:rsidR="00CF7687">
              <w:rPr>
                <w:sz w:val="24"/>
                <w:szCs w:val="24"/>
              </w:rPr>
              <w:t>fragility and conflict conditions</w:t>
            </w:r>
            <w:r w:rsidR="009945DD" w:rsidRPr="00FB491A">
              <w:rPr>
                <w:sz w:val="24"/>
                <w:szCs w:val="24"/>
              </w:rPr>
              <w:t>?</w:t>
            </w:r>
          </w:p>
          <w:p w14:paraId="638647F4" w14:textId="61E4BDF6" w:rsidR="00E4335A" w:rsidRDefault="00FB491A" w:rsidP="0063017C">
            <w:pPr>
              <w:pStyle w:val="CommentText"/>
              <w:jc w:val="both"/>
              <w:rPr>
                <w:sz w:val="24"/>
                <w:szCs w:val="24"/>
              </w:rPr>
            </w:pPr>
            <w:r w:rsidRPr="00CF7687">
              <w:rPr>
                <w:sz w:val="24"/>
                <w:szCs w:val="24"/>
              </w:rPr>
              <w:t xml:space="preserve">What resources – human and financial – does the government (national and local levels) </w:t>
            </w:r>
            <w:proofErr w:type="gramStart"/>
            <w:r w:rsidRPr="00CF7687">
              <w:rPr>
                <w:sz w:val="24"/>
                <w:szCs w:val="24"/>
              </w:rPr>
              <w:t>have to</w:t>
            </w:r>
            <w:proofErr w:type="gramEnd"/>
            <w:r w:rsidRPr="00CF7687">
              <w:rPr>
                <w:sz w:val="24"/>
                <w:szCs w:val="24"/>
              </w:rPr>
              <w:t xml:space="preserve"> support the development and implementation of a communications </w:t>
            </w:r>
            <w:r w:rsidR="00B13F60">
              <w:rPr>
                <w:sz w:val="24"/>
                <w:szCs w:val="24"/>
              </w:rPr>
              <w:t>plan</w:t>
            </w:r>
            <w:r w:rsidRPr="00CF7687">
              <w:rPr>
                <w:sz w:val="24"/>
                <w:szCs w:val="24"/>
              </w:rPr>
              <w:t>?</w:t>
            </w:r>
          </w:p>
        </w:tc>
      </w:tr>
      <w:tr w:rsidR="00EA05CD" w14:paraId="7066F9E9" w14:textId="77777777" w:rsidTr="008D607E">
        <w:tc>
          <w:tcPr>
            <w:tcW w:w="1860" w:type="dxa"/>
            <w:shd w:val="clear" w:color="auto" w:fill="E7E6E6" w:themeFill="background2"/>
          </w:tcPr>
          <w:p w14:paraId="13CF6887" w14:textId="73FA9264" w:rsidR="00EA05CD" w:rsidRPr="008D607E" w:rsidRDefault="0041017B" w:rsidP="0063017C">
            <w:pPr>
              <w:jc w:val="both"/>
              <w:rPr>
                <w:b/>
              </w:rPr>
            </w:pPr>
            <w:r>
              <w:rPr>
                <w:b/>
              </w:rPr>
              <w:lastRenderedPageBreak/>
              <w:t>Audience (</w:t>
            </w:r>
            <w:r w:rsidR="00897EA7">
              <w:rPr>
                <w:b/>
              </w:rPr>
              <w:t>Stakeholders</w:t>
            </w:r>
            <w:r>
              <w:rPr>
                <w:b/>
              </w:rPr>
              <w:t>)</w:t>
            </w:r>
            <w:r w:rsidR="00897EA7">
              <w:rPr>
                <w:b/>
              </w:rPr>
              <w:t xml:space="preserve"> </w:t>
            </w:r>
          </w:p>
        </w:tc>
        <w:tc>
          <w:tcPr>
            <w:tcW w:w="7370" w:type="dxa"/>
          </w:tcPr>
          <w:p w14:paraId="4417EBE8" w14:textId="7FC9D2D6" w:rsidR="00CF5626" w:rsidRDefault="00E4335A" w:rsidP="0063017C">
            <w:pPr>
              <w:pStyle w:val="ListParagraph"/>
              <w:ind w:left="0"/>
              <w:jc w:val="both"/>
              <w:rPr>
                <w:sz w:val="24"/>
                <w:szCs w:val="24"/>
              </w:rPr>
            </w:pPr>
            <w:r>
              <w:rPr>
                <w:sz w:val="24"/>
                <w:szCs w:val="24"/>
              </w:rPr>
              <w:t>Who is the audience</w:t>
            </w:r>
            <w:r w:rsidR="00313A48">
              <w:rPr>
                <w:sz w:val="24"/>
                <w:szCs w:val="24"/>
              </w:rPr>
              <w:t xml:space="preserve"> (</w:t>
            </w:r>
            <w:r w:rsidR="00CF5626">
              <w:rPr>
                <w:sz w:val="24"/>
                <w:szCs w:val="24"/>
              </w:rPr>
              <w:t>include the range of different stakeholders</w:t>
            </w:r>
            <w:r w:rsidR="00197252">
              <w:rPr>
                <w:rStyle w:val="FootnoteReference"/>
                <w:sz w:val="24"/>
                <w:szCs w:val="24"/>
              </w:rPr>
              <w:footnoteReference w:id="3"/>
            </w:r>
            <w:r w:rsidR="00CF5626">
              <w:rPr>
                <w:sz w:val="24"/>
                <w:szCs w:val="24"/>
              </w:rPr>
              <w:t>)</w:t>
            </w:r>
            <w:r>
              <w:rPr>
                <w:sz w:val="24"/>
                <w:szCs w:val="24"/>
              </w:rPr>
              <w:t xml:space="preserve">? </w:t>
            </w:r>
          </w:p>
          <w:p w14:paraId="16E9C475" w14:textId="64C1F1F4" w:rsidR="00EA05CD" w:rsidRDefault="00E4335A" w:rsidP="0063017C">
            <w:pPr>
              <w:pStyle w:val="ListParagraph"/>
              <w:ind w:left="0"/>
              <w:jc w:val="both"/>
              <w:rPr>
                <w:sz w:val="24"/>
                <w:szCs w:val="24"/>
              </w:rPr>
            </w:pPr>
            <w:r>
              <w:rPr>
                <w:sz w:val="24"/>
                <w:szCs w:val="24"/>
              </w:rPr>
              <w:t>Do they have specific needs?</w:t>
            </w:r>
          </w:p>
          <w:p w14:paraId="212285F0" w14:textId="77777777" w:rsidR="00E4335A" w:rsidRDefault="00E4335A" w:rsidP="0063017C">
            <w:pPr>
              <w:pStyle w:val="ListParagraph"/>
              <w:ind w:left="0"/>
              <w:jc w:val="both"/>
              <w:rPr>
                <w:sz w:val="24"/>
                <w:szCs w:val="24"/>
              </w:rPr>
            </w:pPr>
            <w:r>
              <w:rPr>
                <w:sz w:val="24"/>
                <w:szCs w:val="24"/>
              </w:rPr>
              <w:t>What communications channels and processes already exist that can be used?</w:t>
            </w:r>
          </w:p>
          <w:p w14:paraId="6050ED78" w14:textId="77777777" w:rsidR="00E4335A" w:rsidRDefault="00E4335A" w:rsidP="0063017C">
            <w:pPr>
              <w:pStyle w:val="ListParagraph"/>
              <w:ind w:left="0"/>
              <w:jc w:val="both"/>
              <w:rPr>
                <w:sz w:val="24"/>
                <w:szCs w:val="24"/>
              </w:rPr>
            </w:pPr>
            <w:r>
              <w:rPr>
                <w:sz w:val="24"/>
                <w:szCs w:val="24"/>
              </w:rPr>
              <w:t>What are the issues/problems confronting the audience?</w:t>
            </w:r>
          </w:p>
          <w:p w14:paraId="4478FBF7" w14:textId="239F7745" w:rsidR="005409A0" w:rsidRDefault="005409A0" w:rsidP="0063017C">
            <w:pPr>
              <w:pStyle w:val="ListParagraph"/>
              <w:ind w:left="0"/>
              <w:jc w:val="both"/>
              <w:rPr>
                <w:sz w:val="24"/>
                <w:szCs w:val="24"/>
              </w:rPr>
            </w:pPr>
            <w:r>
              <w:rPr>
                <w:sz w:val="24"/>
                <w:szCs w:val="24"/>
              </w:rPr>
              <w:t>Are there existing geographic, cultural, socio-economic, political barriers</w:t>
            </w:r>
            <w:r w:rsidR="00313A48">
              <w:rPr>
                <w:sz w:val="24"/>
                <w:szCs w:val="24"/>
              </w:rPr>
              <w:t xml:space="preserve"> to engaging with the audience? </w:t>
            </w:r>
          </w:p>
        </w:tc>
      </w:tr>
      <w:tr w:rsidR="00EA05CD" w14:paraId="4F0F0CAB" w14:textId="77777777" w:rsidTr="008D607E">
        <w:tc>
          <w:tcPr>
            <w:tcW w:w="1860" w:type="dxa"/>
            <w:shd w:val="clear" w:color="auto" w:fill="E7E6E6" w:themeFill="background2"/>
          </w:tcPr>
          <w:p w14:paraId="398E4EEA" w14:textId="77777777" w:rsidR="00EA05CD" w:rsidRPr="008D607E" w:rsidRDefault="004817FE" w:rsidP="0063017C">
            <w:pPr>
              <w:jc w:val="both"/>
              <w:rPr>
                <w:b/>
              </w:rPr>
            </w:pPr>
            <w:r w:rsidRPr="008D607E">
              <w:rPr>
                <w:b/>
              </w:rPr>
              <w:t>Objectives</w:t>
            </w:r>
          </w:p>
        </w:tc>
        <w:tc>
          <w:tcPr>
            <w:tcW w:w="7370" w:type="dxa"/>
          </w:tcPr>
          <w:p w14:paraId="237636CF" w14:textId="77777777" w:rsidR="00EA05CD" w:rsidRDefault="00E4335A" w:rsidP="0063017C">
            <w:pPr>
              <w:pStyle w:val="ListParagraph"/>
              <w:ind w:left="0"/>
              <w:jc w:val="both"/>
              <w:rPr>
                <w:sz w:val="24"/>
                <w:szCs w:val="24"/>
              </w:rPr>
            </w:pPr>
            <w:r>
              <w:rPr>
                <w:sz w:val="24"/>
                <w:szCs w:val="24"/>
              </w:rPr>
              <w:t xml:space="preserve">What is it you are trying to achieve by communicating? </w:t>
            </w:r>
          </w:p>
          <w:p w14:paraId="61993EE7" w14:textId="4987BADF" w:rsidR="00E4335A" w:rsidRDefault="00E4335A" w:rsidP="0063017C">
            <w:pPr>
              <w:pStyle w:val="ListParagraph"/>
              <w:ind w:left="0"/>
              <w:jc w:val="both"/>
              <w:rPr>
                <w:sz w:val="24"/>
                <w:szCs w:val="24"/>
              </w:rPr>
            </w:pPr>
            <w:r>
              <w:rPr>
                <w:sz w:val="24"/>
                <w:szCs w:val="24"/>
              </w:rPr>
              <w:t>What information are you trying to communicate</w:t>
            </w:r>
            <w:r w:rsidR="00897EA7">
              <w:rPr>
                <w:sz w:val="24"/>
                <w:szCs w:val="24"/>
              </w:rPr>
              <w:t>?</w:t>
            </w:r>
          </w:p>
        </w:tc>
      </w:tr>
      <w:tr w:rsidR="00EA05CD" w14:paraId="66F018BD" w14:textId="77777777" w:rsidTr="008D607E">
        <w:tc>
          <w:tcPr>
            <w:tcW w:w="1860" w:type="dxa"/>
            <w:shd w:val="clear" w:color="auto" w:fill="E7E6E6" w:themeFill="background2"/>
          </w:tcPr>
          <w:p w14:paraId="0F65D36A" w14:textId="77777777" w:rsidR="00EA05CD" w:rsidRPr="008D607E" w:rsidRDefault="004817FE" w:rsidP="0063017C">
            <w:pPr>
              <w:jc w:val="both"/>
              <w:rPr>
                <w:b/>
              </w:rPr>
            </w:pPr>
            <w:r w:rsidRPr="008D607E">
              <w:rPr>
                <w:b/>
              </w:rPr>
              <w:t>Communications Methods</w:t>
            </w:r>
          </w:p>
        </w:tc>
        <w:tc>
          <w:tcPr>
            <w:tcW w:w="7370" w:type="dxa"/>
          </w:tcPr>
          <w:p w14:paraId="506C546F" w14:textId="33F89EB0" w:rsidR="00EA05CD" w:rsidRDefault="00E4335A" w:rsidP="0063017C">
            <w:pPr>
              <w:pStyle w:val="ListParagraph"/>
              <w:ind w:left="0"/>
              <w:jc w:val="both"/>
              <w:rPr>
                <w:sz w:val="24"/>
                <w:szCs w:val="24"/>
              </w:rPr>
            </w:pPr>
            <w:r>
              <w:rPr>
                <w:sz w:val="24"/>
                <w:szCs w:val="24"/>
              </w:rPr>
              <w:t>What communication methods</w:t>
            </w:r>
            <w:r w:rsidR="00897EA7">
              <w:rPr>
                <w:sz w:val="24"/>
                <w:szCs w:val="24"/>
              </w:rPr>
              <w:t xml:space="preserve"> is </w:t>
            </w:r>
            <w:r>
              <w:rPr>
                <w:sz w:val="24"/>
                <w:szCs w:val="24"/>
              </w:rPr>
              <w:t xml:space="preserve">best suited to the audience and what you are trying to achieve? </w:t>
            </w:r>
          </w:p>
        </w:tc>
      </w:tr>
      <w:tr w:rsidR="00EA05CD" w14:paraId="42A94805" w14:textId="77777777" w:rsidTr="008D607E">
        <w:tc>
          <w:tcPr>
            <w:tcW w:w="1860" w:type="dxa"/>
            <w:shd w:val="clear" w:color="auto" w:fill="E7E6E6" w:themeFill="background2"/>
          </w:tcPr>
          <w:p w14:paraId="23F1F283" w14:textId="0C47E2FB" w:rsidR="00EA05CD" w:rsidRPr="008D607E" w:rsidRDefault="000312C2" w:rsidP="0063017C">
            <w:pPr>
              <w:jc w:val="both"/>
              <w:rPr>
                <w:b/>
              </w:rPr>
            </w:pPr>
            <w:r>
              <w:rPr>
                <w:b/>
              </w:rPr>
              <w:t>Feedback</w:t>
            </w:r>
          </w:p>
        </w:tc>
        <w:tc>
          <w:tcPr>
            <w:tcW w:w="7370" w:type="dxa"/>
          </w:tcPr>
          <w:p w14:paraId="13F15BFE" w14:textId="77777777" w:rsidR="00EA05CD" w:rsidRDefault="00E4335A" w:rsidP="0063017C">
            <w:pPr>
              <w:pStyle w:val="ListParagraph"/>
              <w:ind w:left="0"/>
              <w:jc w:val="both"/>
              <w:rPr>
                <w:sz w:val="24"/>
                <w:szCs w:val="24"/>
              </w:rPr>
            </w:pPr>
            <w:r>
              <w:rPr>
                <w:sz w:val="24"/>
                <w:szCs w:val="24"/>
              </w:rPr>
              <w:t xml:space="preserve">What strategies or actions can be deployed to ensure community views and opinions (positive and negative) are fed back </w:t>
            </w:r>
            <w:r w:rsidR="00BA05ED">
              <w:rPr>
                <w:sz w:val="24"/>
                <w:szCs w:val="24"/>
              </w:rPr>
              <w:t>into</w:t>
            </w:r>
            <w:r>
              <w:rPr>
                <w:sz w:val="24"/>
                <w:szCs w:val="24"/>
              </w:rPr>
              <w:t xml:space="preserve"> the recovery process? </w:t>
            </w:r>
          </w:p>
          <w:p w14:paraId="2D62CEEE" w14:textId="77777777" w:rsidR="00E4335A" w:rsidRDefault="00E4335A" w:rsidP="0063017C">
            <w:pPr>
              <w:pStyle w:val="ListParagraph"/>
              <w:ind w:left="0"/>
              <w:jc w:val="both"/>
              <w:rPr>
                <w:sz w:val="24"/>
                <w:szCs w:val="24"/>
              </w:rPr>
            </w:pPr>
            <w:r>
              <w:rPr>
                <w:sz w:val="24"/>
                <w:szCs w:val="24"/>
              </w:rPr>
              <w:t xml:space="preserve">Are there existing grievance mechanisms that can be built upon? </w:t>
            </w:r>
          </w:p>
        </w:tc>
      </w:tr>
    </w:tbl>
    <w:p w14:paraId="733CAD32" w14:textId="77777777" w:rsidR="00565C0A" w:rsidRDefault="00565C0A" w:rsidP="0063017C">
      <w:pPr>
        <w:pStyle w:val="ListParagraph"/>
        <w:jc w:val="both"/>
        <w:rPr>
          <w:sz w:val="24"/>
          <w:szCs w:val="24"/>
        </w:rPr>
      </w:pPr>
    </w:p>
    <w:p w14:paraId="23BF9948" w14:textId="06730A69" w:rsidR="00D27142" w:rsidRDefault="00D27142" w:rsidP="0063017C">
      <w:pPr>
        <w:pStyle w:val="ListParagraph"/>
        <w:ind w:left="0"/>
        <w:jc w:val="both"/>
        <w:rPr>
          <w:sz w:val="24"/>
          <w:szCs w:val="24"/>
        </w:rPr>
      </w:pPr>
      <w:r w:rsidRPr="008D1538">
        <w:rPr>
          <w:sz w:val="24"/>
          <w:szCs w:val="24"/>
        </w:rPr>
        <w:t xml:space="preserve">Governments already do extensive planning and have a range of data which can be drawn upon to inform the </w:t>
      </w:r>
      <w:r w:rsidR="00AF5776">
        <w:rPr>
          <w:sz w:val="24"/>
          <w:szCs w:val="24"/>
        </w:rPr>
        <w:t xml:space="preserve">CNA. For example, useful information </w:t>
      </w:r>
      <w:r w:rsidR="00977210">
        <w:rPr>
          <w:sz w:val="24"/>
          <w:szCs w:val="24"/>
        </w:rPr>
        <w:t>products</w:t>
      </w:r>
      <w:r w:rsidR="002C4304">
        <w:rPr>
          <w:sz w:val="24"/>
          <w:szCs w:val="24"/>
        </w:rPr>
        <w:t>/</w:t>
      </w:r>
      <w:r w:rsidR="00AF5776">
        <w:rPr>
          <w:sz w:val="24"/>
          <w:szCs w:val="24"/>
        </w:rPr>
        <w:t>data sources include</w:t>
      </w:r>
      <w:r w:rsidR="002C4304">
        <w:rPr>
          <w:sz w:val="24"/>
          <w:szCs w:val="24"/>
        </w:rPr>
        <w:t>:</w:t>
      </w:r>
      <w:r w:rsidR="00AF5776">
        <w:rPr>
          <w:sz w:val="24"/>
          <w:szCs w:val="24"/>
        </w:rPr>
        <w:t xml:space="preserve"> </w:t>
      </w:r>
      <w:r w:rsidR="00B13F60" w:rsidRPr="008D1538">
        <w:rPr>
          <w:sz w:val="24"/>
          <w:szCs w:val="24"/>
        </w:rPr>
        <w:t>National or Local development plans; population data; poverty</w:t>
      </w:r>
      <w:r w:rsidR="00AF5776">
        <w:rPr>
          <w:sz w:val="24"/>
          <w:szCs w:val="24"/>
        </w:rPr>
        <w:t xml:space="preserve"> and </w:t>
      </w:r>
      <w:r w:rsidR="00B13F60" w:rsidRPr="008D1538">
        <w:rPr>
          <w:sz w:val="24"/>
          <w:szCs w:val="24"/>
        </w:rPr>
        <w:t xml:space="preserve">vulnerability analysis; </w:t>
      </w:r>
      <w:r w:rsidR="00AF5776">
        <w:rPr>
          <w:sz w:val="24"/>
          <w:szCs w:val="24"/>
        </w:rPr>
        <w:t xml:space="preserve">gender analysis; </w:t>
      </w:r>
      <w:r w:rsidRPr="008D1538">
        <w:rPr>
          <w:sz w:val="24"/>
          <w:szCs w:val="24"/>
        </w:rPr>
        <w:t xml:space="preserve">Emergency Risk Management </w:t>
      </w:r>
      <w:r w:rsidR="00AF5776">
        <w:rPr>
          <w:sz w:val="24"/>
          <w:szCs w:val="24"/>
        </w:rPr>
        <w:t>Plans</w:t>
      </w:r>
      <w:r w:rsidR="00B13F60" w:rsidRPr="008D1538">
        <w:rPr>
          <w:sz w:val="24"/>
          <w:szCs w:val="24"/>
        </w:rPr>
        <w:t>; and conflict analysis</w:t>
      </w:r>
      <w:r w:rsidR="00AF5776">
        <w:rPr>
          <w:sz w:val="24"/>
          <w:szCs w:val="24"/>
        </w:rPr>
        <w:t xml:space="preserve"> in FCV contexts</w:t>
      </w:r>
      <w:r w:rsidR="00B13F60" w:rsidRPr="008D1538">
        <w:rPr>
          <w:sz w:val="24"/>
          <w:szCs w:val="24"/>
        </w:rPr>
        <w:t>.</w:t>
      </w:r>
    </w:p>
    <w:p w14:paraId="47919E69" w14:textId="77777777" w:rsidR="00030B3F" w:rsidRDefault="00030B3F" w:rsidP="0063017C">
      <w:pPr>
        <w:pStyle w:val="ListParagraph"/>
        <w:ind w:left="0"/>
        <w:jc w:val="both"/>
        <w:rPr>
          <w:sz w:val="24"/>
          <w:szCs w:val="24"/>
        </w:rPr>
      </w:pPr>
    </w:p>
    <w:p w14:paraId="19370FEF" w14:textId="50FA4982" w:rsidR="00030B3F" w:rsidRPr="001E43FF" w:rsidRDefault="00447D04" w:rsidP="0063017C">
      <w:pPr>
        <w:pStyle w:val="ListParagraph"/>
        <w:ind w:left="0"/>
        <w:jc w:val="both"/>
        <w:rPr>
          <w:sz w:val="24"/>
          <w:szCs w:val="24"/>
        </w:rPr>
      </w:pPr>
      <w:r>
        <w:rPr>
          <w:sz w:val="24"/>
          <w:szCs w:val="24"/>
        </w:rPr>
        <w:t>See Appendix A for a Communications Needs Assessment template.</w:t>
      </w:r>
    </w:p>
    <w:p w14:paraId="79CD5F01" w14:textId="18B0EBCB" w:rsidR="00D14F85" w:rsidRDefault="00D14F85" w:rsidP="0063017C">
      <w:pPr>
        <w:pStyle w:val="Heading2"/>
        <w:jc w:val="both"/>
      </w:pPr>
      <w:r w:rsidRPr="00552D20">
        <w:t xml:space="preserve">Section </w:t>
      </w:r>
      <w:r w:rsidR="008D40D7">
        <w:t>4</w:t>
      </w:r>
      <w:r w:rsidRPr="00552D20">
        <w:t xml:space="preserve">: </w:t>
      </w:r>
      <w:r w:rsidR="00380921">
        <w:t>Communication m</w:t>
      </w:r>
      <w:r w:rsidR="00CE53BE" w:rsidRPr="00552D20">
        <w:t xml:space="preserve">ethods </w:t>
      </w:r>
      <w:r w:rsidR="00BB2449">
        <w:t xml:space="preserve">that can be </w:t>
      </w:r>
      <w:r w:rsidR="004F51B5">
        <w:t>used</w:t>
      </w:r>
      <w:r w:rsidR="00BB2449">
        <w:t xml:space="preserve"> in recovery</w:t>
      </w:r>
      <w:r w:rsidR="004F51B5">
        <w:t xml:space="preserve"> planning and operations</w:t>
      </w:r>
    </w:p>
    <w:p w14:paraId="7F853635" w14:textId="77777777" w:rsidR="00C33964" w:rsidRDefault="00C33964" w:rsidP="0063017C">
      <w:pPr>
        <w:spacing w:after="0" w:line="240" w:lineRule="auto"/>
        <w:jc w:val="both"/>
        <w:rPr>
          <w:sz w:val="24"/>
          <w:szCs w:val="24"/>
        </w:rPr>
      </w:pPr>
    </w:p>
    <w:p w14:paraId="6F74A569" w14:textId="70764094" w:rsidR="00C33964" w:rsidRDefault="00366D6D" w:rsidP="0063017C">
      <w:pPr>
        <w:spacing w:line="240" w:lineRule="auto"/>
        <w:jc w:val="both"/>
        <w:rPr>
          <w:sz w:val="24"/>
          <w:szCs w:val="24"/>
        </w:rPr>
      </w:pPr>
      <w:r w:rsidRPr="007E2D63">
        <w:rPr>
          <w:sz w:val="24"/>
          <w:szCs w:val="24"/>
        </w:rPr>
        <w:t xml:space="preserve">There are </w:t>
      </w:r>
      <w:r w:rsidR="000312C2">
        <w:rPr>
          <w:sz w:val="24"/>
          <w:szCs w:val="24"/>
        </w:rPr>
        <w:t xml:space="preserve">a range of </w:t>
      </w:r>
      <w:r w:rsidR="00AF5776">
        <w:rPr>
          <w:sz w:val="24"/>
          <w:szCs w:val="24"/>
        </w:rPr>
        <w:t xml:space="preserve">different methods </w:t>
      </w:r>
      <w:r w:rsidR="000312C2">
        <w:rPr>
          <w:sz w:val="24"/>
          <w:szCs w:val="24"/>
        </w:rPr>
        <w:t xml:space="preserve">that can be used to send out and exchange </w:t>
      </w:r>
      <w:r w:rsidR="00785631">
        <w:rPr>
          <w:sz w:val="24"/>
          <w:szCs w:val="24"/>
        </w:rPr>
        <w:t>information and</w:t>
      </w:r>
      <w:r w:rsidR="000312C2">
        <w:rPr>
          <w:sz w:val="24"/>
          <w:szCs w:val="24"/>
        </w:rPr>
        <w:t xml:space="preserve"> establish two</w:t>
      </w:r>
      <w:r w:rsidR="00785631">
        <w:rPr>
          <w:sz w:val="24"/>
          <w:szCs w:val="24"/>
        </w:rPr>
        <w:t>-</w:t>
      </w:r>
      <w:r w:rsidR="000312C2">
        <w:rPr>
          <w:sz w:val="24"/>
          <w:szCs w:val="24"/>
        </w:rPr>
        <w:t xml:space="preserve">way dialogue.  </w:t>
      </w:r>
      <w:r w:rsidR="00C33964">
        <w:rPr>
          <w:sz w:val="24"/>
          <w:szCs w:val="24"/>
        </w:rPr>
        <w:t xml:space="preserve">This resource presents </w:t>
      </w:r>
      <w:r w:rsidR="0042391E">
        <w:rPr>
          <w:sz w:val="24"/>
          <w:szCs w:val="24"/>
        </w:rPr>
        <w:t xml:space="preserve">communication </w:t>
      </w:r>
      <w:r w:rsidR="00C33964">
        <w:rPr>
          <w:sz w:val="24"/>
          <w:szCs w:val="24"/>
        </w:rPr>
        <w:t xml:space="preserve">methods </w:t>
      </w:r>
      <w:r w:rsidR="00FC3FE7">
        <w:rPr>
          <w:sz w:val="24"/>
          <w:szCs w:val="24"/>
        </w:rPr>
        <w:t xml:space="preserve">commonly used </w:t>
      </w:r>
      <w:r w:rsidR="00C33964">
        <w:rPr>
          <w:sz w:val="24"/>
          <w:szCs w:val="24"/>
        </w:rPr>
        <w:t>by governments and aid organizations in recovery</w:t>
      </w:r>
      <w:r w:rsidR="00F113BF">
        <w:rPr>
          <w:sz w:val="24"/>
          <w:szCs w:val="24"/>
        </w:rPr>
        <w:t xml:space="preserve"> planning and operations</w:t>
      </w:r>
      <w:r w:rsidR="00897EA7">
        <w:rPr>
          <w:sz w:val="24"/>
          <w:szCs w:val="24"/>
        </w:rPr>
        <w:t xml:space="preserve">. </w:t>
      </w:r>
      <w:r w:rsidR="00C33964">
        <w:rPr>
          <w:sz w:val="24"/>
          <w:szCs w:val="24"/>
        </w:rPr>
        <w:t>There are other methods</w:t>
      </w:r>
      <w:r w:rsidR="0042391E">
        <w:rPr>
          <w:sz w:val="24"/>
          <w:szCs w:val="24"/>
        </w:rPr>
        <w:t xml:space="preserve"> available</w:t>
      </w:r>
      <w:r w:rsidR="000312C2">
        <w:rPr>
          <w:sz w:val="24"/>
          <w:szCs w:val="24"/>
        </w:rPr>
        <w:t xml:space="preserve"> that are less commonly used</w:t>
      </w:r>
      <w:r w:rsidR="0042391E">
        <w:rPr>
          <w:sz w:val="24"/>
          <w:szCs w:val="24"/>
        </w:rPr>
        <w:t>, so be aware this is not an exhaustive presentation of all communication methods.</w:t>
      </w:r>
    </w:p>
    <w:p w14:paraId="09D29D97" w14:textId="6072CDCF" w:rsidR="001676EF" w:rsidRDefault="0042391E" w:rsidP="0063017C">
      <w:pPr>
        <w:pStyle w:val="CommentText"/>
        <w:jc w:val="both"/>
        <w:rPr>
          <w:sz w:val="24"/>
          <w:szCs w:val="24"/>
        </w:rPr>
      </w:pPr>
      <w:r>
        <w:rPr>
          <w:sz w:val="24"/>
          <w:szCs w:val="24"/>
        </w:rPr>
        <w:t xml:space="preserve">It is important to </w:t>
      </w:r>
      <w:r w:rsidR="00F113BF">
        <w:rPr>
          <w:sz w:val="24"/>
          <w:szCs w:val="24"/>
        </w:rPr>
        <w:t>ascertain</w:t>
      </w:r>
      <w:r>
        <w:rPr>
          <w:sz w:val="24"/>
          <w:szCs w:val="24"/>
        </w:rPr>
        <w:t xml:space="preserve"> </w:t>
      </w:r>
      <w:r w:rsidR="00C17567">
        <w:rPr>
          <w:sz w:val="24"/>
          <w:szCs w:val="24"/>
        </w:rPr>
        <w:t xml:space="preserve">which </w:t>
      </w:r>
      <w:r w:rsidR="002448F9">
        <w:rPr>
          <w:sz w:val="24"/>
          <w:szCs w:val="24"/>
        </w:rPr>
        <w:t xml:space="preserve">communication method </w:t>
      </w:r>
      <w:r w:rsidR="00016F89">
        <w:rPr>
          <w:sz w:val="24"/>
          <w:szCs w:val="24"/>
        </w:rPr>
        <w:t xml:space="preserve">is the most suitable </w:t>
      </w:r>
      <w:r w:rsidR="002448F9">
        <w:rPr>
          <w:sz w:val="24"/>
          <w:szCs w:val="24"/>
        </w:rPr>
        <w:t xml:space="preserve">for </w:t>
      </w:r>
      <w:r w:rsidR="004F51B5">
        <w:rPr>
          <w:sz w:val="24"/>
          <w:szCs w:val="24"/>
        </w:rPr>
        <w:t xml:space="preserve">the </w:t>
      </w:r>
      <w:r w:rsidR="002448F9">
        <w:rPr>
          <w:sz w:val="24"/>
          <w:szCs w:val="24"/>
        </w:rPr>
        <w:t>audience</w:t>
      </w:r>
      <w:r w:rsidR="00016F89">
        <w:rPr>
          <w:sz w:val="24"/>
          <w:szCs w:val="24"/>
        </w:rPr>
        <w:t xml:space="preserve"> </w:t>
      </w:r>
      <w:r w:rsidR="00C17567">
        <w:rPr>
          <w:sz w:val="24"/>
          <w:szCs w:val="24"/>
        </w:rPr>
        <w:t xml:space="preserve">and </w:t>
      </w:r>
      <w:r w:rsidR="00C53804">
        <w:rPr>
          <w:sz w:val="24"/>
          <w:szCs w:val="24"/>
        </w:rPr>
        <w:t>for helping to achiev</w:t>
      </w:r>
      <w:r w:rsidR="00785631">
        <w:rPr>
          <w:sz w:val="24"/>
          <w:szCs w:val="24"/>
        </w:rPr>
        <w:t>e</w:t>
      </w:r>
      <w:r w:rsidR="00016F89">
        <w:rPr>
          <w:sz w:val="24"/>
          <w:szCs w:val="24"/>
        </w:rPr>
        <w:t xml:space="preserve"> the </w:t>
      </w:r>
      <w:r>
        <w:rPr>
          <w:sz w:val="24"/>
          <w:szCs w:val="24"/>
        </w:rPr>
        <w:t xml:space="preserve">recovery </w:t>
      </w:r>
      <w:r w:rsidR="00016F89">
        <w:rPr>
          <w:sz w:val="24"/>
          <w:szCs w:val="24"/>
        </w:rPr>
        <w:t xml:space="preserve">outcomes </w:t>
      </w:r>
      <w:r>
        <w:rPr>
          <w:sz w:val="24"/>
          <w:szCs w:val="24"/>
        </w:rPr>
        <w:t>envisaged</w:t>
      </w:r>
      <w:r w:rsidR="00C53804">
        <w:rPr>
          <w:sz w:val="24"/>
          <w:szCs w:val="24"/>
        </w:rPr>
        <w:t xml:space="preserve"> by the DRF</w:t>
      </w:r>
      <w:r>
        <w:rPr>
          <w:sz w:val="24"/>
          <w:szCs w:val="24"/>
        </w:rPr>
        <w:t xml:space="preserve">. Different communication methods will need to be deployed depending on size </w:t>
      </w:r>
      <w:r w:rsidR="00C53804">
        <w:rPr>
          <w:sz w:val="24"/>
          <w:szCs w:val="24"/>
        </w:rPr>
        <w:t xml:space="preserve">and </w:t>
      </w:r>
      <w:r w:rsidR="002C4304">
        <w:rPr>
          <w:sz w:val="24"/>
          <w:szCs w:val="24"/>
        </w:rPr>
        <w:t xml:space="preserve">geographic </w:t>
      </w:r>
      <w:r w:rsidR="00C53804">
        <w:rPr>
          <w:sz w:val="24"/>
          <w:szCs w:val="24"/>
        </w:rPr>
        <w:t xml:space="preserve">location </w:t>
      </w:r>
      <w:r>
        <w:rPr>
          <w:sz w:val="24"/>
          <w:szCs w:val="24"/>
        </w:rPr>
        <w:t>of audience</w:t>
      </w:r>
      <w:r w:rsidR="00F113BF">
        <w:rPr>
          <w:sz w:val="24"/>
          <w:szCs w:val="24"/>
        </w:rPr>
        <w:t xml:space="preserve">; </w:t>
      </w:r>
      <w:r w:rsidR="00016F89">
        <w:rPr>
          <w:sz w:val="24"/>
          <w:szCs w:val="24"/>
        </w:rPr>
        <w:t>information needs of audience</w:t>
      </w:r>
      <w:r w:rsidR="00C53804">
        <w:rPr>
          <w:sz w:val="24"/>
          <w:szCs w:val="24"/>
        </w:rPr>
        <w:t>; g</w:t>
      </w:r>
      <w:r w:rsidR="002541D8">
        <w:rPr>
          <w:sz w:val="24"/>
          <w:szCs w:val="24"/>
        </w:rPr>
        <w:t xml:space="preserve">overnment budget; </w:t>
      </w:r>
      <w:r w:rsidR="00016F89">
        <w:rPr>
          <w:sz w:val="24"/>
          <w:szCs w:val="24"/>
        </w:rPr>
        <w:t xml:space="preserve">desired level of </w:t>
      </w:r>
      <w:r w:rsidR="002C4304">
        <w:rPr>
          <w:sz w:val="24"/>
          <w:szCs w:val="24"/>
        </w:rPr>
        <w:t xml:space="preserve">community </w:t>
      </w:r>
      <w:r w:rsidR="002C4304">
        <w:rPr>
          <w:sz w:val="24"/>
          <w:szCs w:val="24"/>
        </w:rPr>
        <w:lastRenderedPageBreak/>
        <w:t>input/f</w:t>
      </w:r>
      <w:r w:rsidR="00C53804">
        <w:rPr>
          <w:sz w:val="24"/>
          <w:szCs w:val="24"/>
        </w:rPr>
        <w:t xml:space="preserve">eedback; </w:t>
      </w:r>
      <w:r w:rsidR="00380921" w:rsidRPr="001B6FCB">
        <w:rPr>
          <w:sz w:val="24"/>
          <w:szCs w:val="24"/>
        </w:rPr>
        <w:t xml:space="preserve">and special needs of </w:t>
      </w:r>
      <w:r w:rsidR="002C4304">
        <w:rPr>
          <w:sz w:val="24"/>
          <w:szCs w:val="24"/>
        </w:rPr>
        <w:t xml:space="preserve">audience </w:t>
      </w:r>
      <w:r w:rsidR="007B0542">
        <w:rPr>
          <w:sz w:val="24"/>
          <w:szCs w:val="24"/>
        </w:rPr>
        <w:t>segments that may have barriers to access information</w:t>
      </w:r>
      <w:r w:rsidR="00F113BF">
        <w:rPr>
          <w:sz w:val="24"/>
          <w:szCs w:val="24"/>
        </w:rPr>
        <w:t xml:space="preserve"> (i</w:t>
      </w:r>
      <w:r w:rsidR="00785631">
        <w:rPr>
          <w:sz w:val="24"/>
          <w:szCs w:val="24"/>
        </w:rPr>
        <w:t>.e.</w:t>
      </w:r>
      <w:r w:rsidR="00F113BF">
        <w:rPr>
          <w:sz w:val="24"/>
          <w:szCs w:val="24"/>
        </w:rPr>
        <w:t xml:space="preserve"> elderly; children &amp; y</w:t>
      </w:r>
      <w:r w:rsidR="00380921" w:rsidRPr="001B6FCB">
        <w:rPr>
          <w:sz w:val="24"/>
          <w:szCs w:val="24"/>
        </w:rPr>
        <w:t xml:space="preserve">outh; </w:t>
      </w:r>
      <w:r w:rsidR="007B0542">
        <w:rPr>
          <w:sz w:val="24"/>
          <w:szCs w:val="24"/>
        </w:rPr>
        <w:t>persons with</w:t>
      </w:r>
      <w:r w:rsidR="00380921" w:rsidRPr="001B6FCB">
        <w:rPr>
          <w:sz w:val="24"/>
          <w:szCs w:val="24"/>
        </w:rPr>
        <w:t xml:space="preserve"> disability; </w:t>
      </w:r>
      <w:r w:rsidR="00F113BF">
        <w:rPr>
          <w:sz w:val="24"/>
          <w:szCs w:val="24"/>
        </w:rPr>
        <w:t>d</w:t>
      </w:r>
      <w:r w:rsidR="00380921" w:rsidRPr="001B6FCB">
        <w:rPr>
          <w:sz w:val="24"/>
          <w:szCs w:val="24"/>
        </w:rPr>
        <w:t>isplaced people; poor literary</w:t>
      </w:r>
      <w:r w:rsidR="00F113BF">
        <w:rPr>
          <w:sz w:val="24"/>
          <w:szCs w:val="24"/>
        </w:rPr>
        <w:t>, language, religion</w:t>
      </w:r>
      <w:r w:rsidR="00380921" w:rsidRPr="001B6FCB">
        <w:rPr>
          <w:sz w:val="24"/>
          <w:szCs w:val="24"/>
        </w:rPr>
        <w:t xml:space="preserve"> etc.). </w:t>
      </w:r>
      <w:r w:rsidR="00016F89">
        <w:rPr>
          <w:sz w:val="24"/>
          <w:szCs w:val="24"/>
        </w:rPr>
        <w:t xml:space="preserve">It is important </w:t>
      </w:r>
      <w:r w:rsidR="0068615D">
        <w:rPr>
          <w:sz w:val="24"/>
          <w:szCs w:val="24"/>
        </w:rPr>
        <w:t xml:space="preserve">public </w:t>
      </w:r>
      <w:r w:rsidR="0080714A">
        <w:rPr>
          <w:sz w:val="24"/>
          <w:szCs w:val="24"/>
        </w:rPr>
        <w:t xml:space="preserve">information </w:t>
      </w:r>
      <w:r w:rsidR="0068615D">
        <w:rPr>
          <w:sz w:val="24"/>
          <w:szCs w:val="24"/>
        </w:rPr>
        <w:t xml:space="preserve">campaigns </w:t>
      </w:r>
      <w:r w:rsidR="0080714A">
        <w:rPr>
          <w:sz w:val="24"/>
          <w:szCs w:val="24"/>
        </w:rPr>
        <w:t>and two</w:t>
      </w:r>
      <w:r w:rsidR="00785631">
        <w:rPr>
          <w:sz w:val="24"/>
          <w:szCs w:val="24"/>
        </w:rPr>
        <w:t>-</w:t>
      </w:r>
      <w:r w:rsidR="0080714A">
        <w:rPr>
          <w:sz w:val="24"/>
          <w:szCs w:val="24"/>
        </w:rPr>
        <w:t xml:space="preserve">way </w:t>
      </w:r>
      <w:r w:rsidR="0068615D">
        <w:rPr>
          <w:sz w:val="24"/>
          <w:szCs w:val="24"/>
        </w:rPr>
        <w:t xml:space="preserve">dialogue </w:t>
      </w:r>
      <w:r w:rsidR="007B0542">
        <w:rPr>
          <w:sz w:val="24"/>
          <w:szCs w:val="24"/>
        </w:rPr>
        <w:t>are socially inclusive</w:t>
      </w:r>
      <w:r w:rsidR="00016F89">
        <w:rPr>
          <w:sz w:val="24"/>
          <w:szCs w:val="24"/>
        </w:rPr>
        <w:t xml:space="preserve"> </w:t>
      </w:r>
      <w:r w:rsidR="007B0542">
        <w:rPr>
          <w:sz w:val="24"/>
          <w:szCs w:val="24"/>
        </w:rPr>
        <w:t xml:space="preserve">respecting all community members have a right to information. </w:t>
      </w:r>
      <w:r w:rsidR="006B3696">
        <w:rPr>
          <w:sz w:val="24"/>
          <w:szCs w:val="24"/>
        </w:rPr>
        <w:t xml:space="preserve">The table below </w:t>
      </w:r>
      <w:r>
        <w:rPr>
          <w:sz w:val="24"/>
          <w:szCs w:val="24"/>
        </w:rPr>
        <w:t xml:space="preserve">presents </w:t>
      </w:r>
      <w:r w:rsidR="006B3696">
        <w:rPr>
          <w:sz w:val="24"/>
          <w:szCs w:val="24"/>
        </w:rPr>
        <w:t xml:space="preserve">communication methods </w:t>
      </w:r>
      <w:r w:rsidR="00F113BF">
        <w:rPr>
          <w:sz w:val="24"/>
          <w:szCs w:val="24"/>
        </w:rPr>
        <w:t xml:space="preserve">commonly </w:t>
      </w:r>
      <w:r w:rsidR="0068615D">
        <w:rPr>
          <w:sz w:val="24"/>
          <w:szCs w:val="24"/>
        </w:rPr>
        <w:t xml:space="preserve">deployed to support effective recovery; </w:t>
      </w:r>
      <w:r w:rsidR="006B3696">
        <w:rPr>
          <w:sz w:val="24"/>
          <w:szCs w:val="24"/>
        </w:rPr>
        <w:t xml:space="preserve">strengthens and weaknesses of </w:t>
      </w:r>
      <w:r w:rsidR="00617B85">
        <w:rPr>
          <w:sz w:val="24"/>
          <w:szCs w:val="24"/>
        </w:rPr>
        <w:t xml:space="preserve">each method; and </w:t>
      </w:r>
      <w:r w:rsidR="006B3696">
        <w:rPr>
          <w:sz w:val="24"/>
          <w:szCs w:val="24"/>
        </w:rPr>
        <w:t>sui</w:t>
      </w:r>
      <w:r w:rsidR="002618D1">
        <w:rPr>
          <w:sz w:val="24"/>
          <w:szCs w:val="24"/>
        </w:rPr>
        <w:t>tability of each method</w:t>
      </w:r>
      <w:r w:rsidR="00F113BF">
        <w:rPr>
          <w:sz w:val="24"/>
          <w:szCs w:val="24"/>
        </w:rPr>
        <w:t xml:space="preserve"> for </w:t>
      </w:r>
      <w:r w:rsidR="0068615D">
        <w:rPr>
          <w:sz w:val="24"/>
          <w:szCs w:val="24"/>
        </w:rPr>
        <w:t xml:space="preserve">the different stages of </w:t>
      </w:r>
      <w:r w:rsidR="00F113BF">
        <w:rPr>
          <w:sz w:val="24"/>
          <w:szCs w:val="24"/>
        </w:rPr>
        <w:t>recovery</w:t>
      </w:r>
      <w:r w:rsidR="002C4304">
        <w:rPr>
          <w:sz w:val="24"/>
          <w:szCs w:val="24"/>
        </w:rPr>
        <w:t xml:space="preserve"> (early to longer term recovery and reconstruction)</w:t>
      </w:r>
      <w:r w:rsidR="002618D1">
        <w:rPr>
          <w:sz w:val="24"/>
          <w:szCs w:val="24"/>
        </w:rPr>
        <w:t>.</w:t>
      </w:r>
    </w:p>
    <w:tbl>
      <w:tblPr>
        <w:tblStyle w:val="TableGrid"/>
        <w:tblW w:w="9639" w:type="dxa"/>
        <w:tblInd w:w="-5" w:type="dxa"/>
        <w:tblLayout w:type="fixed"/>
        <w:tblLook w:val="04A0" w:firstRow="1" w:lastRow="0" w:firstColumn="1" w:lastColumn="0" w:noHBand="0" w:noVBand="1"/>
      </w:tblPr>
      <w:tblGrid>
        <w:gridCol w:w="1985"/>
        <w:gridCol w:w="2977"/>
        <w:gridCol w:w="2551"/>
        <w:gridCol w:w="2126"/>
      </w:tblGrid>
      <w:tr w:rsidR="00BC1121" w:rsidRPr="00785631" w14:paraId="0CFE9A75" w14:textId="77777777" w:rsidTr="007E2D63">
        <w:tc>
          <w:tcPr>
            <w:tcW w:w="1985" w:type="dxa"/>
          </w:tcPr>
          <w:p w14:paraId="06C19C7A" w14:textId="1BE91B41" w:rsidR="00CC4015" w:rsidRPr="00785631" w:rsidRDefault="0014330D" w:rsidP="00447D04">
            <w:pPr>
              <w:jc w:val="center"/>
              <w:rPr>
                <w:b/>
              </w:rPr>
            </w:pPr>
            <w:r w:rsidRPr="00785631">
              <w:rPr>
                <w:b/>
              </w:rPr>
              <w:t>Method</w:t>
            </w:r>
          </w:p>
        </w:tc>
        <w:tc>
          <w:tcPr>
            <w:tcW w:w="2977" w:type="dxa"/>
          </w:tcPr>
          <w:p w14:paraId="4C9C9EE1" w14:textId="58C75FEF" w:rsidR="00CC4015" w:rsidRPr="00785631" w:rsidRDefault="00E4335A" w:rsidP="00447D04">
            <w:pPr>
              <w:jc w:val="center"/>
              <w:rPr>
                <w:b/>
              </w:rPr>
            </w:pPr>
            <w:r w:rsidRPr="00785631">
              <w:rPr>
                <w:b/>
              </w:rPr>
              <w:t>Strengthens</w:t>
            </w:r>
          </w:p>
        </w:tc>
        <w:tc>
          <w:tcPr>
            <w:tcW w:w="2551" w:type="dxa"/>
          </w:tcPr>
          <w:p w14:paraId="2F87FE2C" w14:textId="77777777" w:rsidR="00CC4015" w:rsidRPr="00785631" w:rsidRDefault="00E4335A" w:rsidP="00447D04">
            <w:pPr>
              <w:jc w:val="center"/>
              <w:rPr>
                <w:b/>
              </w:rPr>
            </w:pPr>
            <w:r w:rsidRPr="00785631">
              <w:rPr>
                <w:b/>
              </w:rPr>
              <w:t>Weakness</w:t>
            </w:r>
          </w:p>
        </w:tc>
        <w:tc>
          <w:tcPr>
            <w:tcW w:w="2126" w:type="dxa"/>
          </w:tcPr>
          <w:p w14:paraId="0F2EAF0F" w14:textId="66516799" w:rsidR="00CC4015" w:rsidRPr="00785631" w:rsidRDefault="006B3696" w:rsidP="00447D04">
            <w:pPr>
              <w:jc w:val="center"/>
              <w:rPr>
                <w:b/>
              </w:rPr>
            </w:pPr>
            <w:r w:rsidRPr="00785631">
              <w:rPr>
                <w:b/>
              </w:rPr>
              <w:t>Most</w:t>
            </w:r>
            <w:r w:rsidR="0014330D" w:rsidRPr="00785631">
              <w:rPr>
                <w:b/>
              </w:rPr>
              <w:t xml:space="preserve"> </w:t>
            </w:r>
            <w:r w:rsidRPr="00785631">
              <w:rPr>
                <w:b/>
              </w:rPr>
              <w:t>suitable for</w:t>
            </w:r>
          </w:p>
        </w:tc>
      </w:tr>
      <w:tr w:rsidR="00BC1121" w:rsidRPr="00785631" w14:paraId="00E199DC" w14:textId="77777777" w:rsidTr="007E2D63">
        <w:tc>
          <w:tcPr>
            <w:tcW w:w="1985" w:type="dxa"/>
          </w:tcPr>
          <w:p w14:paraId="1E784356" w14:textId="025B3E3F" w:rsidR="00AE033A" w:rsidRPr="00785631" w:rsidRDefault="000C0F9A" w:rsidP="007E2D63">
            <w:pPr>
              <w:autoSpaceDE w:val="0"/>
              <w:autoSpaceDN w:val="0"/>
              <w:adjustRightInd w:val="0"/>
            </w:pPr>
            <w:r w:rsidRPr="00785631">
              <w:rPr>
                <w:b/>
              </w:rPr>
              <w:t>Community meetings</w:t>
            </w:r>
            <w:r w:rsidR="00AE033A" w:rsidRPr="00785631">
              <w:rPr>
                <w:rFonts w:cs="HelveticaNeueLT-Light"/>
                <w:lang w:val="en-AU"/>
              </w:rPr>
              <w:t xml:space="preserve"> </w:t>
            </w:r>
            <w:r w:rsidR="00366D6D" w:rsidRPr="00785631">
              <w:rPr>
                <w:rFonts w:cs="HelveticaNeueLT-Light"/>
                <w:lang w:val="en-AU"/>
              </w:rPr>
              <w:t xml:space="preserve">are </w:t>
            </w:r>
            <w:r w:rsidR="00AE033A" w:rsidRPr="00785631">
              <w:rPr>
                <w:rFonts w:cs="HelveticaNeueLT-Light"/>
                <w:lang w:val="en-AU"/>
              </w:rPr>
              <w:t xml:space="preserve">a </w:t>
            </w:r>
            <w:r w:rsidR="00010E6D" w:rsidRPr="00785631">
              <w:rPr>
                <w:rFonts w:cs="HelveticaNeueLT-Light"/>
                <w:lang w:val="en-AU"/>
              </w:rPr>
              <w:t xml:space="preserve">core </w:t>
            </w:r>
            <w:r w:rsidR="00AE033A" w:rsidRPr="00785631">
              <w:rPr>
                <w:rFonts w:cs="HelveticaNeueLT-Light"/>
                <w:lang w:val="en-AU"/>
              </w:rPr>
              <w:t>part of communication and community recovery,</w:t>
            </w:r>
            <w:r w:rsidR="00010E6D" w:rsidRPr="00785631">
              <w:rPr>
                <w:rFonts w:cs="HelveticaNeueLT-Light"/>
                <w:lang w:val="en-AU"/>
              </w:rPr>
              <w:t xml:space="preserve"> in all phases of recovery from planning to operations and evaluating recovery efforts.</w:t>
            </w:r>
            <w:r w:rsidR="00283F67" w:rsidRPr="00785631">
              <w:rPr>
                <w:rFonts w:cs="HelveticaNeueLT-Light"/>
                <w:lang w:val="en-AU"/>
              </w:rPr>
              <w:t xml:space="preserve"> </w:t>
            </w:r>
          </w:p>
        </w:tc>
        <w:tc>
          <w:tcPr>
            <w:tcW w:w="2977" w:type="dxa"/>
          </w:tcPr>
          <w:p w14:paraId="55C3029E" w14:textId="6E3513DC" w:rsidR="00283F67" w:rsidRPr="00785631" w:rsidRDefault="00AC7F38" w:rsidP="003E1309">
            <w:pPr>
              <w:pStyle w:val="ListParagraph"/>
              <w:numPr>
                <w:ilvl w:val="0"/>
                <w:numId w:val="48"/>
              </w:numPr>
              <w:rPr>
                <w:lang w:val="en-AU"/>
              </w:rPr>
            </w:pPr>
            <w:r w:rsidRPr="00785631">
              <w:rPr>
                <w:lang w:val="en-AU"/>
              </w:rPr>
              <w:t>P</w:t>
            </w:r>
            <w:r w:rsidR="00283F67" w:rsidRPr="00785631">
              <w:rPr>
                <w:lang w:val="en-AU"/>
              </w:rPr>
              <w:t>rovide</w:t>
            </w:r>
            <w:r w:rsidR="00971B4B" w:rsidRPr="00785631">
              <w:rPr>
                <w:lang w:val="en-AU"/>
              </w:rPr>
              <w:t>s</w:t>
            </w:r>
            <w:r w:rsidR="00283F67" w:rsidRPr="00785631">
              <w:rPr>
                <w:lang w:val="en-AU"/>
              </w:rPr>
              <w:t xml:space="preserve"> a platform for community members to have face</w:t>
            </w:r>
            <w:r w:rsidR="00C32645" w:rsidRPr="00785631">
              <w:rPr>
                <w:lang w:val="en-AU"/>
              </w:rPr>
              <w:t>-</w:t>
            </w:r>
            <w:r w:rsidR="00283F67" w:rsidRPr="00785631">
              <w:rPr>
                <w:lang w:val="en-AU"/>
              </w:rPr>
              <w:t>to</w:t>
            </w:r>
            <w:r w:rsidR="00C32645" w:rsidRPr="00785631">
              <w:rPr>
                <w:lang w:val="en-AU"/>
              </w:rPr>
              <w:t>-</w:t>
            </w:r>
            <w:r w:rsidR="00283F67" w:rsidRPr="00785631">
              <w:rPr>
                <w:lang w:val="en-AU"/>
              </w:rPr>
              <w:t>face contact with decision makers</w:t>
            </w:r>
            <w:r w:rsidR="00E7343D" w:rsidRPr="00785631">
              <w:rPr>
                <w:lang w:val="en-AU"/>
              </w:rPr>
              <w:t>.</w:t>
            </w:r>
            <w:r w:rsidR="00283F67" w:rsidRPr="00785631">
              <w:rPr>
                <w:lang w:val="en-AU"/>
              </w:rPr>
              <w:t xml:space="preserve"> </w:t>
            </w:r>
          </w:p>
          <w:p w14:paraId="7BC638A9" w14:textId="0547CC9F" w:rsidR="00AE033A" w:rsidRPr="00785631" w:rsidRDefault="00AC7F38" w:rsidP="007E2D63">
            <w:pPr>
              <w:pStyle w:val="ListParagraph"/>
              <w:numPr>
                <w:ilvl w:val="0"/>
                <w:numId w:val="48"/>
              </w:numPr>
              <w:rPr>
                <w:lang w:val="en-AU"/>
              </w:rPr>
            </w:pPr>
            <w:r w:rsidRPr="00785631">
              <w:rPr>
                <w:lang w:val="en-AU"/>
              </w:rPr>
              <w:t>F</w:t>
            </w:r>
            <w:r w:rsidR="00AE033A" w:rsidRPr="00785631">
              <w:rPr>
                <w:lang w:val="en-AU"/>
              </w:rPr>
              <w:t>acilitate</w:t>
            </w:r>
            <w:r w:rsidR="00971B4B" w:rsidRPr="00785631">
              <w:rPr>
                <w:lang w:val="en-AU"/>
              </w:rPr>
              <w:t>s</w:t>
            </w:r>
            <w:r w:rsidR="00AE033A" w:rsidRPr="00785631">
              <w:rPr>
                <w:lang w:val="en-AU"/>
              </w:rPr>
              <w:t xml:space="preserve"> immediate feedback loop</w:t>
            </w:r>
            <w:r w:rsidR="00BC1121" w:rsidRPr="00785631">
              <w:rPr>
                <w:lang w:val="en-AU"/>
              </w:rPr>
              <w:t xml:space="preserve"> </w:t>
            </w:r>
            <w:r w:rsidR="00C9332F" w:rsidRPr="00785631">
              <w:rPr>
                <w:lang w:val="en-AU"/>
              </w:rPr>
              <w:t>bet</w:t>
            </w:r>
            <w:r w:rsidR="00BC1121" w:rsidRPr="00785631">
              <w:rPr>
                <w:lang w:val="en-AU"/>
              </w:rPr>
              <w:t>ween decision makers and communit</w:t>
            </w:r>
            <w:r w:rsidR="00C9332F" w:rsidRPr="00785631">
              <w:rPr>
                <w:lang w:val="en-AU"/>
              </w:rPr>
              <w:t>y members.</w:t>
            </w:r>
          </w:p>
          <w:p w14:paraId="23D579BB" w14:textId="2E81A03E" w:rsidR="00283F67" w:rsidRPr="00785631" w:rsidRDefault="00082666" w:rsidP="007E2D63">
            <w:pPr>
              <w:pStyle w:val="ListParagraph"/>
              <w:numPr>
                <w:ilvl w:val="0"/>
                <w:numId w:val="48"/>
              </w:numPr>
              <w:autoSpaceDE w:val="0"/>
              <w:autoSpaceDN w:val="0"/>
              <w:adjustRightInd w:val="0"/>
              <w:rPr>
                <w:rFonts w:cs="HelveticaNeueLT-Light"/>
                <w:lang w:val="en-AU"/>
              </w:rPr>
            </w:pPr>
            <w:r w:rsidRPr="00785631">
              <w:rPr>
                <w:rFonts w:cs="HelveticaNeueLT-Light"/>
                <w:lang w:val="en-AU"/>
              </w:rPr>
              <w:t>O</w:t>
            </w:r>
            <w:r w:rsidR="00283F67" w:rsidRPr="00785631">
              <w:rPr>
                <w:rFonts w:cs="HelveticaNeueLT-Light"/>
                <w:lang w:val="en-AU"/>
              </w:rPr>
              <w:t>ffer</w:t>
            </w:r>
            <w:r w:rsidR="00971B4B" w:rsidRPr="00785631">
              <w:rPr>
                <w:rFonts w:cs="HelveticaNeueLT-Light"/>
                <w:lang w:val="en-AU"/>
              </w:rPr>
              <w:t>s</w:t>
            </w:r>
            <w:r w:rsidR="00283F67" w:rsidRPr="00785631">
              <w:rPr>
                <w:rFonts w:cs="HelveticaNeueLT-Light"/>
                <w:lang w:val="en-AU"/>
              </w:rPr>
              <w:t xml:space="preserve"> an opportunity for </w:t>
            </w:r>
            <w:r w:rsidR="00893A2F" w:rsidRPr="00785631">
              <w:rPr>
                <w:rFonts w:cs="HelveticaNeueLT-Light"/>
                <w:lang w:val="en-AU"/>
              </w:rPr>
              <w:t>community members to</w:t>
            </w:r>
            <w:r w:rsidR="00283F67" w:rsidRPr="00785631">
              <w:rPr>
                <w:rFonts w:cs="HelveticaNeueLT-Light"/>
                <w:lang w:val="en-AU"/>
              </w:rPr>
              <w:t xml:space="preserve"> connect with one another and helps create a sense partnership between government and community. </w:t>
            </w:r>
          </w:p>
          <w:p w14:paraId="76955BBD" w14:textId="3DED3201" w:rsidR="00AE033A" w:rsidRPr="00785631" w:rsidRDefault="00082666" w:rsidP="007E2D63">
            <w:pPr>
              <w:pStyle w:val="ListParagraph"/>
              <w:numPr>
                <w:ilvl w:val="0"/>
                <w:numId w:val="48"/>
              </w:numPr>
              <w:autoSpaceDE w:val="0"/>
              <w:autoSpaceDN w:val="0"/>
              <w:adjustRightInd w:val="0"/>
              <w:rPr>
                <w:rFonts w:cs="HelveticaNeueLT-Light"/>
                <w:lang w:val="en-AU"/>
              </w:rPr>
            </w:pPr>
            <w:r w:rsidRPr="00785631">
              <w:rPr>
                <w:rFonts w:cs="HelveticaNeueLT-Light"/>
                <w:lang w:val="en-AU"/>
              </w:rPr>
              <w:t>A</w:t>
            </w:r>
            <w:r w:rsidR="00AE033A" w:rsidRPr="00785631">
              <w:rPr>
                <w:rFonts w:cs="HelveticaNeueLT-Light"/>
                <w:lang w:val="en-AU"/>
              </w:rPr>
              <w:t>ctively builds social cohesion</w:t>
            </w:r>
          </w:p>
          <w:p w14:paraId="70AFBDA8" w14:textId="4FA43524" w:rsidR="00C9332F" w:rsidRPr="00785631" w:rsidRDefault="00082666" w:rsidP="007E2D63">
            <w:pPr>
              <w:pStyle w:val="ListParagraph"/>
              <w:numPr>
                <w:ilvl w:val="0"/>
                <w:numId w:val="48"/>
              </w:numPr>
              <w:autoSpaceDE w:val="0"/>
              <w:autoSpaceDN w:val="0"/>
              <w:adjustRightInd w:val="0"/>
              <w:rPr>
                <w:rFonts w:cs="HelveticaNeueLT-Light"/>
                <w:lang w:val="en-AU"/>
              </w:rPr>
            </w:pPr>
            <w:r w:rsidRPr="00785631">
              <w:rPr>
                <w:rFonts w:cs="HelveticaNeueLT-Light"/>
                <w:lang w:val="en-AU"/>
              </w:rPr>
              <w:t>C</w:t>
            </w:r>
            <w:r w:rsidR="00C9332F" w:rsidRPr="00785631">
              <w:rPr>
                <w:rFonts w:cs="HelveticaNeueLT-Light"/>
                <w:lang w:val="en-AU"/>
              </w:rPr>
              <w:t>an give community a sense of ownership over the recovery process</w:t>
            </w:r>
          </w:p>
          <w:p w14:paraId="3DF20B0B" w14:textId="69978BAE" w:rsidR="00893A2F" w:rsidRPr="00785631" w:rsidRDefault="00082666" w:rsidP="007E2D63">
            <w:pPr>
              <w:pStyle w:val="ListParagraph"/>
              <w:numPr>
                <w:ilvl w:val="0"/>
                <w:numId w:val="48"/>
              </w:numPr>
              <w:autoSpaceDE w:val="0"/>
              <w:autoSpaceDN w:val="0"/>
              <w:adjustRightInd w:val="0"/>
              <w:rPr>
                <w:rFonts w:cs="HelveticaNeueLT-Light"/>
                <w:lang w:val="en-AU"/>
              </w:rPr>
            </w:pPr>
            <w:r w:rsidRPr="00785631">
              <w:rPr>
                <w:rFonts w:cs="HelveticaNeueLT-Light"/>
                <w:lang w:val="en-AU"/>
              </w:rPr>
              <w:t>A</w:t>
            </w:r>
            <w:r w:rsidR="00AE033A" w:rsidRPr="00785631">
              <w:rPr>
                <w:rFonts w:cs="HelveticaNeueLT-Light"/>
                <w:lang w:val="en-AU"/>
              </w:rPr>
              <w:t xml:space="preserve">llows </w:t>
            </w:r>
            <w:r w:rsidR="00283F67" w:rsidRPr="00785631">
              <w:rPr>
                <w:rFonts w:cs="HelveticaNeueLT-Light"/>
                <w:lang w:val="en-AU"/>
              </w:rPr>
              <w:t xml:space="preserve">government </w:t>
            </w:r>
            <w:r w:rsidR="00AE033A" w:rsidRPr="00785631">
              <w:rPr>
                <w:rFonts w:cs="HelveticaNeueLT-Light"/>
                <w:lang w:val="en-AU"/>
              </w:rPr>
              <w:t xml:space="preserve">agencies to gain vital data and information about </w:t>
            </w:r>
            <w:r w:rsidR="00893A2F" w:rsidRPr="00785631">
              <w:rPr>
                <w:rFonts w:cs="HelveticaNeueLT-Light"/>
                <w:lang w:val="en-AU"/>
              </w:rPr>
              <w:t xml:space="preserve">what is happening in the community in terms of self-recovery. </w:t>
            </w:r>
          </w:p>
          <w:p w14:paraId="06BC0300" w14:textId="75D677BC" w:rsidR="00CC4015" w:rsidRPr="00785631" w:rsidRDefault="00707AE3" w:rsidP="003E1309">
            <w:pPr>
              <w:pStyle w:val="ListParagraph"/>
              <w:numPr>
                <w:ilvl w:val="0"/>
                <w:numId w:val="48"/>
              </w:numPr>
              <w:autoSpaceDE w:val="0"/>
              <w:autoSpaceDN w:val="0"/>
              <w:adjustRightInd w:val="0"/>
            </w:pPr>
            <w:r w:rsidRPr="00785631">
              <w:rPr>
                <w:rFonts w:cs="HelveticaNeueLT-Light"/>
                <w:lang w:val="en-AU"/>
              </w:rPr>
              <w:t xml:space="preserve">Can have translators/sign language resource available at the meeting to facilitate </w:t>
            </w:r>
            <w:r w:rsidR="005E3AA4" w:rsidRPr="00785631">
              <w:rPr>
                <w:rFonts w:cs="HelveticaNeueLT-Light"/>
                <w:lang w:val="en-AU"/>
              </w:rPr>
              <w:t>communication for all.</w:t>
            </w:r>
          </w:p>
        </w:tc>
        <w:tc>
          <w:tcPr>
            <w:tcW w:w="2551" w:type="dxa"/>
          </w:tcPr>
          <w:p w14:paraId="6EDC45AB" w14:textId="5A219FED" w:rsidR="00283F67" w:rsidRPr="00785631" w:rsidRDefault="00283F67" w:rsidP="007E2D63">
            <w:pPr>
              <w:pStyle w:val="ListParagraph"/>
              <w:numPr>
                <w:ilvl w:val="0"/>
                <w:numId w:val="49"/>
              </w:numPr>
              <w:autoSpaceDE w:val="0"/>
              <w:autoSpaceDN w:val="0"/>
              <w:adjustRightInd w:val="0"/>
              <w:rPr>
                <w:rFonts w:cs="HelveticaNeueLT-Light"/>
                <w:lang w:val="en-AU"/>
              </w:rPr>
            </w:pPr>
            <w:r w:rsidRPr="00785631">
              <w:rPr>
                <w:rFonts w:cs="HelveticaNeueLT-Light"/>
                <w:lang w:val="en-AU"/>
              </w:rPr>
              <w:t xml:space="preserve">Requires individuals are aware </w:t>
            </w:r>
            <w:proofErr w:type="gramStart"/>
            <w:r w:rsidRPr="00785631">
              <w:rPr>
                <w:rFonts w:cs="HelveticaNeueLT-Light"/>
                <w:lang w:val="en-AU"/>
              </w:rPr>
              <w:t>of, and</w:t>
            </w:r>
            <w:proofErr w:type="gramEnd"/>
            <w:r w:rsidRPr="00785631">
              <w:rPr>
                <w:rFonts w:cs="HelveticaNeueLT-Light"/>
                <w:lang w:val="en-AU"/>
              </w:rPr>
              <w:t xml:space="preserve"> can physically access meeting</w:t>
            </w:r>
            <w:r w:rsidR="004F51B5" w:rsidRPr="00785631">
              <w:rPr>
                <w:rFonts w:cs="HelveticaNeueLT-Light"/>
                <w:lang w:val="en-AU"/>
              </w:rPr>
              <w:t>s.</w:t>
            </w:r>
            <w:r w:rsidRPr="00785631">
              <w:rPr>
                <w:rFonts w:cs="HelveticaNeueLT-Light"/>
                <w:lang w:val="en-AU"/>
              </w:rPr>
              <w:t xml:space="preserve"> </w:t>
            </w:r>
          </w:p>
          <w:p w14:paraId="5134EFE3" w14:textId="1F99CAD3" w:rsidR="00F113BF" w:rsidRPr="00785631" w:rsidRDefault="00F113BF" w:rsidP="007E2D63">
            <w:pPr>
              <w:pStyle w:val="ListParagraph"/>
              <w:numPr>
                <w:ilvl w:val="0"/>
                <w:numId w:val="49"/>
              </w:numPr>
              <w:autoSpaceDE w:val="0"/>
              <w:autoSpaceDN w:val="0"/>
              <w:adjustRightInd w:val="0"/>
              <w:rPr>
                <w:rFonts w:cs="HelveticaNeueLT-Light"/>
                <w:lang w:val="en-AU"/>
              </w:rPr>
            </w:pPr>
            <w:r w:rsidRPr="00785631">
              <w:rPr>
                <w:rFonts w:cs="HelveticaNeueLT-Light"/>
                <w:lang w:val="en-AU"/>
              </w:rPr>
              <w:t xml:space="preserve">Meetings can be politicised by individuals. </w:t>
            </w:r>
          </w:p>
          <w:p w14:paraId="6B4AAB6D" w14:textId="77777777" w:rsidR="00893A2F" w:rsidRPr="00785631" w:rsidRDefault="00893A2F" w:rsidP="00AE033A">
            <w:pPr>
              <w:autoSpaceDE w:val="0"/>
              <w:autoSpaceDN w:val="0"/>
              <w:adjustRightInd w:val="0"/>
              <w:rPr>
                <w:rFonts w:cs="HelveticaNeueLT-Light"/>
                <w:lang w:val="en-AU"/>
              </w:rPr>
            </w:pPr>
          </w:p>
          <w:p w14:paraId="1AEF2C2D" w14:textId="77777777" w:rsidR="00E7343D" w:rsidRPr="00785631" w:rsidRDefault="00E7343D" w:rsidP="007E2D63">
            <w:pPr>
              <w:pStyle w:val="ListParagraph"/>
              <w:ind w:left="0"/>
              <w:rPr>
                <w:rFonts w:cs="HelveticaNeueLT-Light"/>
                <w:lang w:val="en-AU"/>
              </w:rPr>
            </w:pPr>
          </w:p>
          <w:p w14:paraId="12CF3E5E" w14:textId="77777777" w:rsidR="00283F67" w:rsidRPr="00785631" w:rsidRDefault="00283F67" w:rsidP="00AE033A">
            <w:pPr>
              <w:autoSpaceDE w:val="0"/>
              <w:autoSpaceDN w:val="0"/>
              <w:adjustRightInd w:val="0"/>
              <w:rPr>
                <w:rFonts w:cs="Wingdings3"/>
                <w:lang w:val="en-AU"/>
              </w:rPr>
            </w:pPr>
          </w:p>
          <w:p w14:paraId="75CBD8C9" w14:textId="4ECAC825" w:rsidR="00CC4015" w:rsidRPr="00785631" w:rsidRDefault="00CC4015" w:rsidP="00AE033A">
            <w:pPr>
              <w:jc w:val="both"/>
            </w:pPr>
          </w:p>
        </w:tc>
        <w:tc>
          <w:tcPr>
            <w:tcW w:w="2126" w:type="dxa"/>
          </w:tcPr>
          <w:p w14:paraId="1C39AAFD" w14:textId="3FBC6C38" w:rsidR="00283F67" w:rsidRPr="00785631" w:rsidRDefault="005E3AA4" w:rsidP="007E2D63">
            <w:pPr>
              <w:pStyle w:val="ListParagraph"/>
              <w:numPr>
                <w:ilvl w:val="0"/>
                <w:numId w:val="88"/>
              </w:numPr>
              <w:autoSpaceDE w:val="0"/>
              <w:autoSpaceDN w:val="0"/>
              <w:adjustRightInd w:val="0"/>
              <w:rPr>
                <w:rFonts w:cs="HelveticaNeueLT-Light"/>
                <w:lang w:val="en-AU"/>
              </w:rPr>
            </w:pPr>
            <w:r w:rsidRPr="00785631">
              <w:rPr>
                <w:rFonts w:cs="HelveticaNeueLT-Light"/>
                <w:lang w:val="en-AU"/>
              </w:rPr>
              <w:t>E</w:t>
            </w:r>
            <w:r w:rsidR="00283F67" w:rsidRPr="00785631">
              <w:rPr>
                <w:rFonts w:cs="HelveticaNeueLT-Light"/>
                <w:lang w:val="en-AU"/>
              </w:rPr>
              <w:t>a</w:t>
            </w:r>
            <w:r w:rsidR="004F51B5" w:rsidRPr="00785631">
              <w:rPr>
                <w:rFonts w:cs="HelveticaNeueLT-Light"/>
                <w:lang w:val="en-AU"/>
              </w:rPr>
              <w:t>rly stages of recovery planning.</w:t>
            </w:r>
            <w:r w:rsidR="00283F67" w:rsidRPr="00785631">
              <w:rPr>
                <w:rFonts w:cs="HelveticaNeueLT-Light"/>
                <w:lang w:val="en-AU"/>
              </w:rPr>
              <w:t xml:space="preserve"> </w:t>
            </w:r>
          </w:p>
          <w:p w14:paraId="517B13B8" w14:textId="1A6AEE95" w:rsidR="00F113BF" w:rsidRPr="00785631" w:rsidRDefault="005E3AA4" w:rsidP="007E2D63">
            <w:pPr>
              <w:pStyle w:val="ListParagraph"/>
              <w:numPr>
                <w:ilvl w:val="0"/>
                <w:numId w:val="88"/>
              </w:numPr>
              <w:autoSpaceDE w:val="0"/>
              <w:autoSpaceDN w:val="0"/>
              <w:adjustRightInd w:val="0"/>
              <w:rPr>
                <w:rFonts w:cs="HelveticaNeueLT-Light"/>
                <w:lang w:val="en-AU"/>
              </w:rPr>
            </w:pPr>
            <w:r w:rsidRPr="00785631">
              <w:rPr>
                <w:rFonts w:cs="HelveticaNeueLT-Light"/>
                <w:lang w:val="en-AU"/>
              </w:rPr>
              <w:t>K</w:t>
            </w:r>
            <w:r w:rsidR="00F113BF" w:rsidRPr="00785631">
              <w:rPr>
                <w:rFonts w:cs="HelveticaNeueLT-Light"/>
                <w:lang w:val="en-AU"/>
              </w:rPr>
              <w:t xml:space="preserve">eeping the community updated and getting their immediate feedback. </w:t>
            </w:r>
          </w:p>
          <w:p w14:paraId="577F2D61" w14:textId="253BCDB6" w:rsidR="004455EE" w:rsidRPr="00785631" w:rsidRDefault="008D651C" w:rsidP="007E2D63">
            <w:pPr>
              <w:pStyle w:val="ListParagraph"/>
              <w:numPr>
                <w:ilvl w:val="0"/>
                <w:numId w:val="88"/>
              </w:numPr>
              <w:autoSpaceDE w:val="0"/>
              <w:autoSpaceDN w:val="0"/>
              <w:adjustRightInd w:val="0"/>
              <w:rPr>
                <w:rFonts w:cs="HelveticaNeueLT-Light"/>
                <w:lang w:val="en-AU"/>
              </w:rPr>
            </w:pPr>
            <w:r w:rsidRPr="00785631">
              <w:rPr>
                <w:rFonts w:cs="HelveticaNeueLT-Light"/>
                <w:lang w:val="en-AU"/>
              </w:rPr>
              <w:t xml:space="preserve">Effective way of </w:t>
            </w:r>
            <w:r w:rsidR="00890AF2" w:rsidRPr="00785631">
              <w:rPr>
                <w:rFonts w:cs="HelveticaNeueLT-Light"/>
                <w:lang w:val="en-AU"/>
              </w:rPr>
              <w:t xml:space="preserve">consultation on </w:t>
            </w:r>
            <w:proofErr w:type="gramStart"/>
            <w:r w:rsidR="00890AF2" w:rsidRPr="00785631">
              <w:rPr>
                <w:rFonts w:cs="HelveticaNeueLT-Light"/>
                <w:lang w:val="en-AU"/>
              </w:rPr>
              <w:t>particular recovery</w:t>
            </w:r>
            <w:proofErr w:type="gramEnd"/>
            <w:r w:rsidR="00890AF2" w:rsidRPr="00785631">
              <w:rPr>
                <w:rFonts w:cs="HelveticaNeueLT-Light"/>
                <w:lang w:val="en-AU"/>
              </w:rPr>
              <w:t xml:space="preserve"> activities – including hosting focus groups at community meetings.</w:t>
            </w:r>
          </w:p>
          <w:p w14:paraId="580E1C1C" w14:textId="77777777" w:rsidR="00E7343D" w:rsidRPr="00785631" w:rsidRDefault="00E7343D" w:rsidP="00AE033A">
            <w:pPr>
              <w:autoSpaceDE w:val="0"/>
              <w:autoSpaceDN w:val="0"/>
              <w:adjustRightInd w:val="0"/>
              <w:rPr>
                <w:rFonts w:cs="HelveticaNeueLT-Light"/>
                <w:lang w:val="en-AU"/>
              </w:rPr>
            </w:pPr>
          </w:p>
          <w:p w14:paraId="2848834B" w14:textId="546F2256" w:rsidR="00CC4015" w:rsidRPr="00785631" w:rsidRDefault="00CC4015" w:rsidP="001676EF">
            <w:pPr>
              <w:jc w:val="both"/>
            </w:pPr>
          </w:p>
        </w:tc>
      </w:tr>
      <w:tr w:rsidR="00BC1121" w:rsidRPr="00785631" w14:paraId="5F50FFE7" w14:textId="77777777" w:rsidTr="007E2D63">
        <w:tc>
          <w:tcPr>
            <w:tcW w:w="1985" w:type="dxa"/>
          </w:tcPr>
          <w:p w14:paraId="3D0E113D" w14:textId="408BD1A8" w:rsidR="008F67F2" w:rsidRPr="00785631" w:rsidRDefault="000C0F9A" w:rsidP="00AE033A">
            <w:pPr>
              <w:autoSpaceDE w:val="0"/>
              <w:autoSpaceDN w:val="0"/>
              <w:adjustRightInd w:val="0"/>
            </w:pPr>
            <w:r w:rsidRPr="00785631">
              <w:rPr>
                <w:b/>
              </w:rPr>
              <w:t>Face</w:t>
            </w:r>
            <w:r w:rsidR="0023130E" w:rsidRPr="00785631">
              <w:rPr>
                <w:b/>
              </w:rPr>
              <w:t>-</w:t>
            </w:r>
            <w:r w:rsidRPr="00785631">
              <w:rPr>
                <w:b/>
              </w:rPr>
              <w:t>to</w:t>
            </w:r>
            <w:r w:rsidR="0023130E" w:rsidRPr="00785631">
              <w:rPr>
                <w:b/>
              </w:rPr>
              <w:t>-</w:t>
            </w:r>
            <w:r w:rsidRPr="00785631">
              <w:rPr>
                <w:b/>
              </w:rPr>
              <w:t>face</w:t>
            </w:r>
            <w:r w:rsidRPr="00785631">
              <w:t xml:space="preserve"> </w:t>
            </w:r>
          </w:p>
          <w:p w14:paraId="4E0C4F56" w14:textId="7235EC58" w:rsidR="008F67F2" w:rsidRPr="00785631" w:rsidRDefault="008F67F2" w:rsidP="008F67F2">
            <w:pPr>
              <w:autoSpaceDE w:val="0"/>
              <w:autoSpaceDN w:val="0"/>
              <w:adjustRightInd w:val="0"/>
              <w:rPr>
                <w:rFonts w:cs="HelveticaNeueLT-Light"/>
                <w:lang w:val="en-AU"/>
              </w:rPr>
            </w:pPr>
            <w:r w:rsidRPr="00785631">
              <w:rPr>
                <w:rFonts w:cs="HelveticaNeueLT-Light"/>
                <w:lang w:val="en-AU"/>
              </w:rPr>
              <w:t>Face</w:t>
            </w:r>
            <w:r w:rsidR="0023130E" w:rsidRPr="00785631">
              <w:rPr>
                <w:rFonts w:cs="HelveticaNeueLT-Light"/>
                <w:lang w:val="en-AU"/>
              </w:rPr>
              <w:t>-</w:t>
            </w:r>
            <w:r w:rsidRPr="00785631">
              <w:rPr>
                <w:rFonts w:cs="HelveticaNeueLT-Light"/>
                <w:lang w:val="en-AU"/>
              </w:rPr>
              <w:t>to</w:t>
            </w:r>
            <w:r w:rsidR="0023130E" w:rsidRPr="00785631">
              <w:rPr>
                <w:rFonts w:cs="HelveticaNeueLT-Light"/>
                <w:lang w:val="en-AU"/>
              </w:rPr>
              <w:t>-</w:t>
            </w:r>
            <w:r w:rsidRPr="00785631">
              <w:rPr>
                <w:rFonts w:cs="HelveticaNeueLT-Light"/>
                <w:lang w:val="en-AU"/>
              </w:rPr>
              <w:t>face communication consistently ranks as the most influential</w:t>
            </w:r>
          </w:p>
          <w:p w14:paraId="36455CF5" w14:textId="494C7DA5" w:rsidR="008F67F2" w:rsidRPr="00785631" w:rsidRDefault="008F67F2" w:rsidP="008F67F2">
            <w:pPr>
              <w:autoSpaceDE w:val="0"/>
              <w:autoSpaceDN w:val="0"/>
              <w:adjustRightInd w:val="0"/>
            </w:pPr>
            <w:r w:rsidRPr="00785631">
              <w:rPr>
                <w:rFonts w:cs="HelveticaNeueLT-Light"/>
                <w:lang w:val="en-AU"/>
              </w:rPr>
              <w:lastRenderedPageBreak/>
              <w:t>form of getting information across to people.</w:t>
            </w:r>
          </w:p>
          <w:p w14:paraId="1E0C0443" w14:textId="77777777" w:rsidR="008F67F2" w:rsidRPr="00785631" w:rsidRDefault="008F67F2" w:rsidP="00AE033A">
            <w:pPr>
              <w:autoSpaceDE w:val="0"/>
              <w:autoSpaceDN w:val="0"/>
              <w:adjustRightInd w:val="0"/>
            </w:pPr>
          </w:p>
          <w:p w14:paraId="69D83694" w14:textId="25F4FB58" w:rsidR="00CC4015" w:rsidRPr="00785631" w:rsidRDefault="00CC4015" w:rsidP="00AE033A">
            <w:pPr>
              <w:jc w:val="both"/>
            </w:pPr>
          </w:p>
        </w:tc>
        <w:tc>
          <w:tcPr>
            <w:tcW w:w="2977" w:type="dxa"/>
          </w:tcPr>
          <w:p w14:paraId="63335151" w14:textId="675A3985" w:rsidR="00AE033A" w:rsidRPr="00785631" w:rsidRDefault="0023130E" w:rsidP="007E2D63">
            <w:pPr>
              <w:pStyle w:val="ListParagraph"/>
              <w:numPr>
                <w:ilvl w:val="0"/>
                <w:numId w:val="53"/>
              </w:numPr>
              <w:autoSpaceDE w:val="0"/>
              <w:autoSpaceDN w:val="0"/>
              <w:adjustRightInd w:val="0"/>
              <w:rPr>
                <w:rFonts w:cs="HelveticaNeueLT-Light"/>
                <w:lang w:val="en-AU"/>
              </w:rPr>
            </w:pPr>
            <w:r w:rsidRPr="00785631">
              <w:rPr>
                <w:rFonts w:cs="HelveticaNeueLT-Light"/>
                <w:lang w:val="en-AU"/>
              </w:rPr>
              <w:lastRenderedPageBreak/>
              <w:t>Creates a p</w:t>
            </w:r>
            <w:r w:rsidR="00AE033A" w:rsidRPr="00785631">
              <w:rPr>
                <w:rFonts w:cs="HelveticaNeueLT-Light"/>
                <w:lang w:val="en-AU"/>
              </w:rPr>
              <w:t>erceived trustworthiness of information</w:t>
            </w:r>
          </w:p>
          <w:p w14:paraId="332EB15B" w14:textId="0B5D82C7" w:rsidR="001676EF" w:rsidRPr="00785631" w:rsidRDefault="0023130E" w:rsidP="007E2D63">
            <w:pPr>
              <w:pStyle w:val="ListParagraph"/>
              <w:numPr>
                <w:ilvl w:val="0"/>
                <w:numId w:val="53"/>
              </w:numPr>
              <w:autoSpaceDE w:val="0"/>
              <w:autoSpaceDN w:val="0"/>
              <w:adjustRightInd w:val="0"/>
              <w:rPr>
                <w:rFonts w:cs="HelveticaNeueLT-Light"/>
                <w:lang w:val="en-AU"/>
              </w:rPr>
            </w:pPr>
            <w:r w:rsidRPr="00785631">
              <w:rPr>
                <w:rFonts w:cs="HelveticaNeueLT-Light"/>
                <w:lang w:val="en-AU"/>
              </w:rPr>
              <w:t>Creates a</w:t>
            </w:r>
            <w:r w:rsidR="001676EF" w:rsidRPr="00785631">
              <w:rPr>
                <w:rFonts w:cs="HelveticaNeueLT-Light"/>
                <w:lang w:val="en-AU"/>
              </w:rPr>
              <w:t xml:space="preserve"> sense of participation/ownership of the recovery by affected people</w:t>
            </w:r>
          </w:p>
          <w:p w14:paraId="26B2CBAC" w14:textId="3F1B5F15" w:rsidR="00CC4015" w:rsidRPr="00785631" w:rsidRDefault="00547526" w:rsidP="003E1309">
            <w:pPr>
              <w:pStyle w:val="ListParagraph"/>
              <w:numPr>
                <w:ilvl w:val="0"/>
                <w:numId w:val="53"/>
              </w:numPr>
              <w:autoSpaceDE w:val="0"/>
              <w:autoSpaceDN w:val="0"/>
              <w:adjustRightInd w:val="0"/>
            </w:pPr>
            <w:r w:rsidRPr="00785631">
              <w:rPr>
                <w:rFonts w:cs="HelveticaNeueLT-Light"/>
                <w:lang w:val="en-AU"/>
              </w:rPr>
              <w:lastRenderedPageBreak/>
              <w:t>There is an a</w:t>
            </w:r>
            <w:r w:rsidR="00AE033A" w:rsidRPr="00785631">
              <w:rPr>
                <w:rFonts w:cs="HelveticaNeueLT-Light"/>
                <w:lang w:val="en-AU"/>
              </w:rPr>
              <w:t xml:space="preserve">bility to tailor information to suit </w:t>
            </w:r>
            <w:r w:rsidRPr="00785631">
              <w:rPr>
                <w:rFonts w:cs="HelveticaNeueLT-Light"/>
                <w:lang w:val="en-AU"/>
              </w:rPr>
              <w:t xml:space="preserve">an </w:t>
            </w:r>
            <w:r w:rsidR="00AE033A" w:rsidRPr="00785631">
              <w:rPr>
                <w:rFonts w:cs="HelveticaNeueLT-Light"/>
                <w:lang w:val="en-AU"/>
              </w:rPr>
              <w:t xml:space="preserve">individuals’ </w:t>
            </w:r>
            <w:r w:rsidRPr="00785631">
              <w:rPr>
                <w:rFonts w:cs="HelveticaNeueLT-Light"/>
                <w:lang w:val="en-AU"/>
              </w:rPr>
              <w:t xml:space="preserve">specific </w:t>
            </w:r>
            <w:r w:rsidR="00AE033A" w:rsidRPr="00785631">
              <w:rPr>
                <w:rFonts w:cs="HelveticaNeueLT-Light"/>
                <w:lang w:val="en-AU"/>
              </w:rPr>
              <w:t>needs</w:t>
            </w:r>
          </w:p>
        </w:tc>
        <w:tc>
          <w:tcPr>
            <w:tcW w:w="2551" w:type="dxa"/>
          </w:tcPr>
          <w:p w14:paraId="449C6FD1" w14:textId="3CEDAFE4" w:rsidR="00203F73" w:rsidRPr="00785631" w:rsidRDefault="00203F73" w:rsidP="007E2D63">
            <w:pPr>
              <w:pStyle w:val="ListParagraph"/>
              <w:numPr>
                <w:ilvl w:val="0"/>
                <w:numId w:val="54"/>
              </w:numPr>
              <w:jc w:val="both"/>
            </w:pPr>
            <w:r w:rsidRPr="00785631">
              <w:lastRenderedPageBreak/>
              <w:t xml:space="preserve">Limited in </w:t>
            </w:r>
            <w:r w:rsidR="00547526" w:rsidRPr="00785631">
              <w:t xml:space="preserve">the </w:t>
            </w:r>
            <w:r w:rsidRPr="00785631">
              <w:t xml:space="preserve">number of people that can be reached. </w:t>
            </w:r>
          </w:p>
          <w:p w14:paraId="343C46BF" w14:textId="015D2EF1" w:rsidR="00CC4015" w:rsidRPr="00785631" w:rsidRDefault="00CC4015" w:rsidP="007E2D63">
            <w:pPr>
              <w:pStyle w:val="ListParagraph"/>
              <w:ind w:left="360"/>
              <w:jc w:val="both"/>
            </w:pPr>
          </w:p>
        </w:tc>
        <w:tc>
          <w:tcPr>
            <w:tcW w:w="2126" w:type="dxa"/>
          </w:tcPr>
          <w:p w14:paraId="0772EF3F" w14:textId="40B07D08" w:rsidR="00CC4015" w:rsidRPr="00785631" w:rsidRDefault="00547526" w:rsidP="007E2D63">
            <w:pPr>
              <w:pStyle w:val="ListParagraph"/>
              <w:numPr>
                <w:ilvl w:val="0"/>
                <w:numId w:val="54"/>
              </w:numPr>
              <w:jc w:val="both"/>
            </w:pPr>
            <w:r w:rsidRPr="00785631">
              <w:rPr>
                <w:rFonts w:cs="HelveticaNeueLT-Light"/>
                <w:lang w:val="en-AU"/>
              </w:rPr>
              <w:t xml:space="preserve">Face-to-face </w:t>
            </w:r>
            <w:r w:rsidR="001676EF" w:rsidRPr="00785631">
              <w:rPr>
                <w:rFonts w:cs="HelveticaNeueLT-Light"/>
                <w:lang w:val="en-AU"/>
              </w:rPr>
              <w:t xml:space="preserve">is a core part of communication and community recovery, in all phases of recovery from </w:t>
            </w:r>
            <w:r w:rsidR="001676EF" w:rsidRPr="00785631">
              <w:rPr>
                <w:rFonts w:cs="HelveticaNeueLT-Light"/>
                <w:lang w:val="en-AU"/>
              </w:rPr>
              <w:lastRenderedPageBreak/>
              <w:t>planning to operations and evaluating recovery efforts</w:t>
            </w:r>
          </w:p>
        </w:tc>
      </w:tr>
      <w:tr w:rsidR="001676EF" w:rsidRPr="00785631" w14:paraId="0CBECD2E" w14:textId="77777777" w:rsidTr="00893A2F">
        <w:tc>
          <w:tcPr>
            <w:tcW w:w="1985" w:type="dxa"/>
          </w:tcPr>
          <w:p w14:paraId="7F31B9D1" w14:textId="1BD49A0A" w:rsidR="00D003F6" w:rsidRPr="00785631" w:rsidRDefault="00D003F6" w:rsidP="00D003F6">
            <w:pPr>
              <w:autoSpaceDE w:val="0"/>
              <w:autoSpaceDN w:val="0"/>
              <w:adjustRightInd w:val="0"/>
              <w:rPr>
                <w:rFonts w:cs="HelveticaNeueLT-Light"/>
                <w:b/>
                <w:lang w:val="en-AU"/>
              </w:rPr>
            </w:pPr>
            <w:r w:rsidRPr="00785631">
              <w:rPr>
                <w:rFonts w:cs="HelveticaNeueLT-Light"/>
                <w:b/>
                <w:lang w:val="en-AU"/>
              </w:rPr>
              <w:lastRenderedPageBreak/>
              <w:t xml:space="preserve">Word of mouth </w:t>
            </w:r>
          </w:p>
          <w:p w14:paraId="2CF70702" w14:textId="27F65001" w:rsidR="001676EF" w:rsidRPr="00785631" w:rsidRDefault="00D003F6" w:rsidP="00D003F6">
            <w:pPr>
              <w:autoSpaceDE w:val="0"/>
              <w:autoSpaceDN w:val="0"/>
              <w:adjustRightInd w:val="0"/>
              <w:rPr>
                <w:rFonts w:cs="HelveticaNeueLT-Light"/>
                <w:lang w:val="en-AU"/>
              </w:rPr>
            </w:pPr>
            <w:r w:rsidRPr="00785631">
              <w:rPr>
                <w:rFonts w:cs="HelveticaNeueLT-Light"/>
                <w:lang w:val="en-AU"/>
              </w:rPr>
              <w:t xml:space="preserve">Word of mouth is </w:t>
            </w:r>
            <w:r w:rsidR="001676EF" w:rsidRPr="00785631">
              <w:rPr>
                <w:rFonts w:cs="HelveticaNeueLT-Light"/>
                <w:lang w:val="en-AU"/>
              </w:rPr>
              <w:t>the most common and strongest forms of communication, but it has the most risks attached</w:t>
            </w:r>
            <w:r w:rsidR="00024A3F" w:rsidRPr="00785631">
              <w:rPr>
                <w:rFonts w:cs="HelveticaNeueLT-Light"/>
                <w:lang w:val="en-AU"/>
              </w:rPr>
              <w:t xml:space="preserve"> as individuals can circulate false information and rumours</w:t>
            </w:r>
            <w:r w:rsidR="001676EF" w:rsidRPr="00785631">
              <w:rPr>
                <w:rFonts w:cs="HelveticaNeueLT-Light"/>
                <w:lang w:val="en-AU"/>
              </w:rPr>
              <w:t xml:space="preserve">. </w:t>
            </w:r>
          </w:p>
          <w:p w14:paraId="462641F5" w14:textId="77777777" w:rsidR="001676EF" w:rsidRPr="00785631" w:rsidRDefault="001676EF" w:rsidP="00D003F6">
            <w:pPr>
              <w:autoSpaceDE w:val="0"/>
              <w:autoSpaceDN w:val="0"/>
              <w:adjustRightInd w:val="0"/>
              <w:rPr>
                <w:rFonts w:cs="HelveticaNeueLT-Light"/>
                <w:lang w:val="en-AU"/>
              </w:rPr>
            </w:pPr>
          </w:p>
          <w:p w14:paraId="41762DB7" w14:textId="6A413F12" w:rsidR="00D003F6" w:rsidRPr="00785631" w:rsidRDefault="00D003F6" w:rsidP="00D003F6">
            <w:pPr>
              <w:jc w:val="both"/>
            </w:pPr>
          </w:p>
        </w:tc>
        <w:tc>
          <w:tcPr>
            <w:tcW w:w="2977" w:type="dxa"/>
          </w:tcPr>
          <w:p w14:paraId="56C4E56D" w14:textId="438EE4A1" w:rsidR="00024A3F" w:rsidRPr="00785631" w:rsidRDefault="00024A3F" w:rsidP="007E2D63">
            <w:pPr>
              <w:pStyle w:val="ListParagraph"/>
              <w:numPr>
                <w:ilvl w:val="0"/>
                <w:numId w:val="54"/>
              </w:numPr>
              <w:rPr>
                <w:rFonts w:cs="Wingdings3"/>
                <w:lang w:val="en-AU"/>
              </w:rPr>
            </w:pPr>
            <w:r w:rsidRPr="00785631">
              <w:rPr>
                <w:rFonts w:cs="Wingdings3"/>
                <w:lang w:val="en-AU"/>
              </w:rPr>
              <w:t xml:space="preserve">Highly trusted form of communication. </w:t>
            </w:r>
          </w:p>
          <w:p w14:paraId="60E9D82A" w14:textId="74E16647" w:rsidR="00024A3F" w:rsidRPr="00785631" w:rsidRDefault="00024A3F" w:rsidP="007E2D63">
            <w:pPr>
              <w:pStyle w:val="ListParagraph"/>
              <w:numPr>
                <w:ilvl w:val="0"/>
                <w:numId w:val="55"/>
              </w:numPr>
              <w:rPr>
                <w:rFonts w:cs="Wingdings3"/>
                <w:lang w:val="en-AU"/>
              </w:rPr>
            </w:pPr>
            <w:r w:rsidRPr="00785631">
              <w:rPr>
                <w:rFonts w:cs="Wingdings3"/>
                <w:lang w:val="en-AU"/>
              </w:rPr>
              <w:t xml:space="preserve">Communications occur quickly through established networks and new networks that may </w:t>
            </w:r>
            <w:r w:rsidR="00203F73" w:rsidRPr="00785631">
              <w:rPr>
                <w:rFonts w:cs="Wingdings3"/>
                <w:lang w:val="en-AU"/>
              </w:rPr>
              <w:t>emerge</w:t>
            </w:r>
            <w:r w:rsidRPr="00785631">
              <w:rPr>
                <w:rFonts w:cs="Wingdings3"/>
                <w:lang w:val="en-AU"/>
              </w:rPr>
              <w:t xml:space="preserve"> </w:t>
            </w:r>
            <w:r w:rsidR="00203F73" w:rsidRPr="00785631">
              <w:rPr>
                <w:rFonts w:cs="Wingdings3"/>
                <w:lang w:val="en-AU"/>
              </w:rPr>
              <w:t>during recovery.</w:t>
            </w:r>
          </w:p>
          <w:p w14:paraId="17BB15C0" w14:textId="73347568" w:rsidR="00024A3F" w:rsidRPr="00785631" w:rsidRDefault="00024A3F" w:rsidP="007E2D63">
            <w:pPr>
              <w:pStyle w:val="ListParagraph"/>
              <w:numPr>
                <w:ilvl w:val="0"/>
                <w:numId w:val="55"/>
              </w:numPr>
              <w:rPr>
                <w:rFonts w:cs="Wingdings3"/>
                <w:lang w:val="en-AU"/>
              </w:rPr>
            </w:pPr>
            <w:r w:rsidRPr="00785631">
              <w:rPr>
                <w:rFonts w:cs="Wingdings3"/>
                <w:lang w:val="en-AU"/>
              </w:rPr>
              <w:t>People can inform others in their networks about services they can access or ways to participate recovery.</w:t>
            </w:r>
          </w:p>
          <w:p w14:paraId="6DC4956D" w14:textId="7FA03657" w:rsidR="00D003F6" w:rsidRPr="00785631" w:rsidRDefault="00D003F6" w:rsidP="007E2D63">
            <w:pPr>
              <w:pStyle w:val="ListParagraph"/>
              <w:ind w:left="0"/>
              <w:jc w:val="both"/>
            </w:pPr>
          </w:p>
        </w:tc>
        <w:tc>
          <w:tcPr>
            <w:tcW w:w="2551" w:type="dxa"/>
          </w:tcPr>
          <w:p w14:paraId="068561FF" w14:textId="181B6C97" w:rsidR="00024A3F" w:rsidRPr="00785631" w:rsidRDefault="00D77C7F" w:rsidP="007E2D63">
            <w:pPr>
              <w:pStyle w:val="ListParagraph"/>
              <w:numPr>
                <w:ilvl w:val="0"/>
                <w:numId w:val="59"/>
              </w:numPr>
              <w:autoSpaceDE w:val="0"/>
              <w:autoSpaceDN w:val="0"/>
              <w:adjustRightInd w:val="0"/>
              <w:rPr>
                <w:rFonts w:cs="HelveticaNeueLT-Light"/>
                <w:lang w:val="en-AU"/>
              </w:rPr>
            </w:pPr>
            <w:r w:rsidRPr="00785631">
              <w:rPr>
                <w:rFonts w:cs="HelveticaNeueLT-Light"/>
                <w:lang w:val="en-AU"/>
              </w:rPr>
              <w:t>P</w:t>
            </w:r>
            <w:r w:rsidR="00D003F6" w:rsidRPr="00785631">
              <w:rPr>
                <w:rFonts w:cs="HelveticaNeueLT-Light"/>
                <w:lang w:val="en-AU"/>
              </w:rPr>
              <w:t xml:space="preserve">eople </w:t>
            </w:r>
            <w:r w:rsidR="00024A3F" w:rsidRPr="00785631">
              <w:rPr>
                <w:rFonts w:cs="HelveticaNeueLT-Light"/>
                <w:lang w:val="en-AU"/>
              </w:rPr>
              <w:t>can easy spread misinformation and rumours, which may require new communications to be developed to combat misinformation that is spread through word of mouth.</w:t>
            </w:r>
          </w:p>
          <w:p w14:paraId="29A56F89" w14:textId="4746A3FE" w:rsidR="00D003F6" w:rsidRPr="00785631" w:rsidRDefault="00D003F6" w:rsidP="0034239C">
            <w:pPr>
              <w:jc w:val="both"/>
            </w:pPr>
          </w:p>
        </w:tc>
        <w:tc>
          <w:tcPr>
            <w:tcW w:w="2126" w:type="dxa"/>
          </w:tcPr>
          <w:p w14:paraId="6C65887B" w14:textId="6F21AD07" w:rsidR="00D003F6" w:rsidRPr="00785631" w:rsidRDefault="00D77C7F" w:rsidP="007E2D63">
            <w:pPr>
              <w:pStyle w:val="ListParagraph"/>
              <w:numPr>
                <w:ilvl w:val="0"/>
                <w:numId w:val="59"/>
              </w:numPr>
              <w:autoSpaceDE w:val="0"/>
              <w:autoSpaceDN w:val="0"/>
              <w:adjustRightInd w:val="0"/>
              <w:rPr>
                <w:rFonts w:cs="HelveticaNeueLT-Light"/>
                <w:lang w:val="en-AU"/>
              </w:rPr>
            </w:pPr>
            <w:r w:rsidRPr="00785631">
              <w:rPr>
                <w:rFonts w:cs="HelveticaNeueLT-Light"/>
                <w:lang w:val="en-AU"/>
              </w:rPr>
              <w:t>S</w:t>
            </w:r>
            <w:r w:rsidR="00D003F6" w:rsidRPr="00785631">
              <w:rPr>
                <w:rFonts w:cs="HelveticaNeueLT-Light"/>
                <w:lang w:val="en-AU"/>
              </w:rPr>
              <w:t>imple messages</w:t>
            </w:r>
            <w:r w:rsidR="00024A3F" w:rsidRPr="00785631">
              <w:rPr>
                <w:rFonts w:cs="HelveticaNeueLT-Light"/>
                <w:lang w:val="en-AU"/>
              </w:rPr>
              <w:t xml:space="preserve"> (informing people of meetings, events, calls to action)</w:t>
            </w:r>
          </w:p>
          <w:p w14:paraId="4AB494D7" w14:textId="79F7CD04" w:rsidR="00024A3F" w:rsidRPr="00785631" w:rsidRDefault="00D003F6" w:rsidP="003E1309">
            <w:pPr>
              <w:pStyle w:val="ListParagraph"/>
              <w:numPr>
                <w:ilvl w:val="0"/>
                <w:numId w:val="59"/>
              </w:numPr>
              <w:autoSpaceDE w:val="0"/>
              <w:autoSpaceDN w:val="0"/>
              <w:adjustRightInd w:val="0"/>
              <w:jc w:val="both"/>
            </w:pPr>
            <w:r w:rsidRPr="00785631">
              <w:rPr>
                <w:rFonts w:cs="HelveticaNeueLT-Light"/>
                <w:lang w:val="en-AU"/>
              </w:rPr>
              <w:t xml:space="preserve">If done correctly, community members can become agents for </w:t>
            </w:r>
            <w:r w:rsidR="004D71A8" w:rsidRPr="00785631">
              <w:rPr>
                <w:rFonts w:cs="HelveticaNeueLT-Light"/>
                <w:lang w:val="en-AU"/>
              </w:rPr>
              <w:t xml:space="preserve">government </w:t>
            </w:r>
            <w:r w:rsidRPr="00785631">
              <w:rPr>
                <w:rFonts w:cs="HelveticaNeueLT-Light"/>
                <w:lang w:val="en-AU"/>
              </w:rPr>
              <w:t>communications, disseminating them through their networks.</w:t>
            </w:r>
            <w:r w:rsidR="004D71A8" w:rsidRPr="00785631">
              <w:rPr>
                <w:rFonts w:cs="HelveticaNeueLT-Light"/>
                <w:lang w:val="en-AU"/>
              </w:rPr>
              <w:t xml:space="preserve"> This can potentially be done by giving clear messages to people they can easily pass on through their networks.</w:t>
            </w:r>
          </w:p>
        </w:tc>
      </w:tr>
      <w:tr w:rsidR="00D003F6" w:rsidRPr="00785631" w14:paraId="14E529FE" w14:textId="77777777" w:rsidTr="007E2D63">
        <w:tc>
          <w:tcPr>
            <w:tcW w:w="1985" w:type="dxa"/>
          </w:tcPr>
          <w:p w14:paraId="0FD7DD39" w14:textId="4CD566A4" w:rsidR="00D003F6" w:rsidRPr="00785631" w:rsidRDefault="00D003F6" w:rsidP="00D003F6">
            <w:pPr>
              <w:jc w:val="both"/>
              <w:rPr>
                <w:b/>
              </w:rPr>
            </w:pPr>
            <w:r w:rsidRPr="00785631">
              <w:rPr>
                <w:b/>
              </w:rPr>
              <w:t>Newspapers</w:t>
            </w:r>
          </w:p>
          <w:p w14:paraId="0ED225B8" w14:textId="354F1E8D" w:rsidR="00FF0F19" w:rsidRPr="00785631" w:rsidRDefault="00FF0F19" w:rsidP="007E2D63">
            <w:pPr>
              <w:autoSpaceDE w:val="0"/>
              <w:autoSpaceDN w:val="0"/>
              <w:adjustRightInd w:val="0"/>
            </w:pPr>
            <w:r w:rsidRPr="00785631">
              <w:rPr>
                <w:rFonts w:cs="HelveticaNeueLT-Light"/>
                <w:color w:val="000000" w:themeColor="text1"/>
                <w:lang w:val="en-AU"/>
              </w:rPr>
              <w:t xml:space="preserve">Newspapers can </w:t>
            </w:r>
            <w:r w:rsidR="004D71A8" w:rsidRPr="00785631">
              <w:rPr>
                <w:rFonts w:cs="HelveticaNeueLT-Light"/>
                <w:color w:val="000000" w:themeColor="text1"/>
                <w:lang w:val="en-AU"/>
              </w:rPr>
              <w:t>be a</w:t>
            </w:r>
            <w:r w:rsidR="0062252D" w:rsidRPr="00785631">
              <w:rPr>
                <w:rFonts w:cs="HelveticaNeueLT-Light"/>
                <w:color w:val="000000" w:themeColor="text1"/>
                <w:lang w:val="en-AU"/>
              </w:rPr>
              <w:t xml:space="preserve"> highly</w:t>
            </w:r>
            <w:r w:rsidRPr="00785631">
              <w:rPr>
                <w:rFonts w:cs="HelveticaNeueLT-Light"/>
                <w:color w:val="000000" w:themeColor="text1"/>
                <w:lang w:val="en-AU"/>
              </w:rPr>
              <w:t xml:space="preserve"> </w:t>
            </w:r>
            <w:r w:rsidR="00203F73" w:rsidRPr="00785631">
              <w:rPr>
                <w:rFonts w:cs="HelveticaNeueLT-Light"/>
                <w:color w:val="000000" w:themeColor="text1"/>
                <w:lang w:val="en-AU"/>
              </w:rPr>
              <w:t>effective and trusted method</w:t>
            </w:r>
            <w:r w:rsidRPr="00785631">
              <w:rPr>
                <w:rFonts w:cs="HelveticaNeueLT-Light"/>
                <w:color w:val="000000" w:themeColor="text1"/>
                <w:lang w:val="en-AU"/>
              </w:rPr>
              <w:t xml:space="preserve"> of </w:t>
            </w:r>
            <w:r w:rsidR="00203F73" w:rsidRPr="00785631">
              <w:rPr>
                <w:rFonts w:cs="HelveticaNeueLT-Light"/>
                <w:color w:val="000000" w:themeColor="text1"/>
                <w:lang w:val="en-AU"/>
              </w:rPr>
              <w:t xml:space="preserve">sending </w:t>
            </w:r>
            <w:r w:rsidRPr="00785631">
              <w:rPr>
                <w:rFonts w:cs="HelveticaNeueLT-Light"/>
                <w:color w:val="000000" w:themeColor="text1"/>
                <w:lang w:val="en-AU"/>
              </w:rPr>
              <w:t xml:space="preserve">information </w:t>
            </w:r>
            <w:r w:rsidR="00203F73" w:rsidRPr="00785631">
              <w:rPr>
                <w:rFonts w:cs="HelveticaNeueLT-Light"/>
                <w:color w:val="000000" w:themeColor="text1"/>
                <w:lang w:val="en-AU"/>
              </w:rPr>
              <w:t xml:space="preserve">out to </w:t>
            </w:r>
            <w:proofErr w:type="gramStart"/>
            <w:r w:rsidR="00203F73" w:rsidRPr="00785631">
              <w:rPr>
                <w:rFonts w:cs="HelveticaNeueLT-Light"/>
                <w:color w:val="000000" w:themeColor="text1"/>
                <w:lang w:val="en-AU"/>
              </w:rPr>
              <w:t>a large</w:t>
            </w:r>
            <w:r w:rsidR="004D71A8" w:rsidRPr="00785631">
              <w:rPr>
                <w:rFonts w:cs="HelveticaNeueLT-Light"/>
                <w:color w:val="000000" w:themeColor="text1"/>
                <w:lang w:val="en-AU"/>
              </w:rPr>
              <w:t xml:space="preserve"> number of</w:t>
            </w:r>
            <w:proofErr w:type="gramEnd"/>
            <w:r w:rsidR="004D71A8" w:rsidRPr="00785631">
              <w:rPr>
                <w:rFonts w:cs="HelveticaNeueLT-Light"/>
                <w:color w:val="000000" w:themeColor="text1"/>
                <w:lang w:val="en-AU"/>
              </w:rPr>
              <w:t xml:space="preserve"> people.</w:t>
            </w:r>
          </w:p>
        </w:tc>
        <w:tc>
          <w:tcPr>
            <w:tcW w:w="2977" w:type="dxa"/>
          </w:tcPr>
          <w:p w14:paraId="6C77C553" w14:textId="57E82C63" w:rsidR="00A75DB7" w:rsidRPr="00785631" w:rsidRDefault="00A75DB7" w:rsidP="007E2D63">
            <w:pPr>
              <w:pStyle w:val="ListParagraph"/>
              <w:numPr>
                <w:ilvl w:val="0"/>
                <w:numId w:val="60"/>
              </w:numPr>
              <w:autoSpaceDE w:val="0"/>
              <w:autoSpaceDN w:val="0"/>
              <w:adjustRightInd w:val="0"/>
              <w:rPr>
                <w:rFonts w:cs="HelveticaNeueLT-Light"/>
                <w:color w:val="000000" w:themeColor="text1"/>
                <w:lang w:val="en-AU"/>
              </w:rPr>
            </w:pPr>
            <w:r w:rsidRPr="00785631">
              <w:rPr>
                <w:rFonts w:cs="HelveticaNeueLT-Light"/>
                <w:color w:val="000000" w:themeColor="text1"/>
                <w:lang w:val="en-AU"/>
              </w:rPr>
              <w:t xml:space="preserve">Existing level of trust and respect within the community as seen as a key source of information. </w:t>
            </w:r>
            <w:r w:rsidR="00203F73" w:rsidRPr="00785631">
              <w:rPr>
                <w:rFonts w:cs="HelveticaNeueLT-Light"/>
                <w:color w:val="000000" w:themeColor="text1"/>
                <w:lang w:val="en-AU"/>
              </w:rPr>
              <w:t>May need to check community perceptions of the newspaper before using it.</w:t>
            </w:r>
          </w:p>
          <w:p w14:paraId="2EFDCCAD" w14:textId="3E8CD3DB" w:rsidR="00D003F6" w:rsidRPr="00785631" w:rsidRDefault="00D003F6" w:rsidP="00FF0F19">
            <w:pPr>
              <w:jc w:val="both"/>
              <w:rPr>
                <w:color w:val="000000" w:themeColor="text1"/>
              </w:rPr>
            </w:pPr>
          </w:p>
        </w:tc>
        <w:tc>
          <w:tcPr>
            <w:tcW w:w="2551" w:type="dxa"/>
          </w:tcPr>
          <w:p w14:paraId="2C85B61E" w14:textId="20A86E46" w:rsidR="00A75DB7" w:rsidRPr="00785631" w:rsidRDefault="00A75DB7" w:rsidP="0006033D">
            <w:pPr>
              <w:pStyle w:val="ListParagraph"/>
              <w:numPr>
                <w:ilvl w:val="0"/>
                <w:numId w:val="61"/>
              </w:numPr>
              <w:autoSpaceDE w:val="0"/>
              <w:autoSpaceDN w:val="0"/>
              <w:adjustRightInd w:val="0"/>
              <w:rPr>
                <w:rFonts w:cs="HelveticaNeueLT-Light"/>
                <w:color w:val="000000" w:themeColor="text1"/>
                <w:lang w:val="en-AU"/>
              </w:rPr>
            </w:pPr>
            <w:r w:rsidRPr="00785631">
              <w:rPr>
                <w:rFonts w:cs="HelveticaNeueLT-Light"/>
                <w:color w:val="000000" w:themeColor="text1"/>
                <w:lang w:val="en-AU"/>
              </w:rPr>
              <w:t xml:space="preserve">Requires literacy and access to newspaper distribution network. </w:t>
            </w:r>
          </w:p>
          <w:p w14:paraId="10A65AAC" w14:textId="1824480B" w:rsidR="00FF0F19" w:rsidRPr="00785631" w:rsidRDefault="00A75DB7" w:rsidP="0006033D">
            <w:pPr>
              <w:pStyle w:val="ListParagraph"/>
              <w:numPr>
                <w:ilvl w:val="0"/>
                <w:numId w:val="61"/>
              </w:numPr>
              <w:rPr>
                <w:lang w:val="en-AU"/>
              </w:rPr>
            </w:pPr>
            <w:r w:rsidRPr="00785631">
              <w:rPr>
                <w:rFonts w:cs="HelveticaNeueLT-Light"/>
                <w:color w:val="000000" w:themeColor="text1"/>
                <w:lang w:val="en-AU"/>
              </w:rPr>
              <w:t xml:space="preserve">Newspaper can be </w:t>
            </w:r>
            <w:r w:rsidRPr="00785631">
              <w:rPr>
                <w:lang w:val="en-AU"/>
              </w:rPr>
              <w:t>biased</w:t>
            </w:r>
            <w:r w:rsidR="00FF0F19" w:rsidRPr="00785631">
              <w:rPr>
                <w:lang w:val="en-AU"/>
              </w:rPr>
              <w:t xml:space="preserve"> towards one group or political view</w:t>
            </w:r>
            <w:r w:rsidRPr="00785631">
              <w:rPr>
                <w:lang w:val="en-AU"/>
              </w:rPr>
              <w:t>.</w:t>
            </w:r>
          </w:p>
          <w:p w14:paraId="155CB33B" w14:textId="729A5076" w:rsidR="00D003F6" w:rsidRPr="00785631" w:rsidRDefault="00A75DB7" w:rsidP="0006033D">
            <w:pPr>
              <w:pStyle w:val="ListParagraph"/>
              <w:numPr>
                <w:ilvl w:val="0"/>
                <w:numId w:val="61"/>
              </w:numPr>
              <w:autoSpaceDE w:val="0"/>
              <w:autoSpaceDN w:val="0"/>
              <w:adjustRightInd w:val="0"/>
              <w:rPr>
                <w:color w:val="000000" w:themeColor="text1"/>
              </w:rPr>
            </w:pPr>
            <w:r w:rsidRPr="00785631">
              <w:rPr>
                <w:rFonts w:cs="Wingdings3"/>
                <w:color w:val="000000" w:themeColor="text1"/>
                <w:lang w:val="en-AU"/>
              </w:rPr>
              <w:t>U</w:t>
            </w:r>
            <w:r w:rsidR="00FF0F19" w:rsidRPr="00785631">
              <w:rPr>
                <w:rFonts w:cs="HelveticaNeueLT-Light"/>
                <w:color w:val="000000" w:themeColor="text1"/>
                <w:lang w:val="en-AU"/>
              </w:rPr>
              <w:t>nless purchasing advertising space, you may not have control over</w:t>
            </w:r>
            <w:r w:rsidRPr="00785631">
              <w:rPr>
                <w:rFonts w:cs="HelveticaNeueLT-Light"/>
                <w:color w:val="000000" w:themeColor="text1"/>
                <w:lang w:val="en-AU"/>
              </w:rPr>
              <w:t xml:space="preserve"> </w:t>
            </w:r>
            <w:r w:rsidR="00FF0F19" w:rsidRPr="00785631">
              <w:rPr>
                <w:rFonts w:cs="HelveticaNeueLT-Light"/>
                <w:color w:val="000000" w:themeColor="text1"/>
                <w:lang w:val="en-AU"/>
              </w:rPr>
              <w:t>what is printed.</w:t>
            </w:r>
          </w:p>
          <w:p w14:paraId="59A1D19A" w14:textId="4C1EE8C6" w:rsidR="00203F73" w:rsidRPr="00785631" w:rsidRDefault="00203F73" w:rsidP="0006033D">
            <w:pPr>
              <w:pStyle w:val="ListParagraph"/>
              <w:numPr>
                <w:ilvl w:val="0"/>
                <w:numId w:val="61"/>
              </w:numPr>
              <w:autoSpaceDE w:val="0"/>
              <w:autoSpaceDN w:val="0"/>
              <w:adjustRightInd w:val="0"/>
              <w:rPr>
                <w:color w:val="000000" w:themeColor="text1"/>
              </w:rPr>
            </w:pPr>
            <w:r w:rsidRPr="00785631">
              <w:rPr>
                <w:rFonts w:cs="HelveticaNeueLT-Light"/>
                <w:color w:val="000000" w:themeColor="text1"/>
                <w:lang w:val="en-AU"/>
              </w:rPr>
              <w:t>One</w:t>
            </w:r>
            <w:r w:rsidR="00046AFA" w:rsidRPr="00785631">
              <w:rPr>
                <w:rFonts w:cs="HelveticaNeueLT-Light"/>
                <w:color w:val="000000" w:themeColor="text1"/>
                <w:lang w:val="en-AU"/>
              </w:rPr>
              <w:t>-</w:t>
            </w:r>
            <w:r w:rsidRPr="00785631">
              <w:rPr>
                <w:rFonts w:cs="HelveticaNeueLT-Light"/>
                <w:color w:val="000000" w:themeColor="text1"/>
                <w:lang w:val="en-AU"/>
              </w:rPr>
              <w:t>way information exchange.</w:t>
            </w:r>
          </w:p>
        </w:tc>
        <w:tc>
          <w:tcPr>
            <w:tcW w:w="2126" w:type="dxa"/>
          </w:tcPr>
          <w:p w14:paraId="59BCB692" w14:textId="58D4C96C" w:rsidR="00203F73" w:rsidRPr="00785631" w:rsidRDefault="00046AFA" w:rsidP="00203F73">
            <w:pPr>
              <w:pStyle w:val="ListParagraph"/>
              <w:numPr>
                <w:ilvl w:val="0"/>
                <w:numId w:val="64"/>
              </w:numPr>
              <w:autoSpaceDE w:val="0"/>
              <w:autoSpaceDN w:val="0"/>
              <w:adjustRightInd w:val="0"/>
              <w:rPr>
                <w:rFonts w:cs="HelveticaNeueLT-Light"/>
                <w:lang w:val="en-AU"/>
              </w:rPr>
            </w:pPr>
            <w:r w:rsidRPr="00785631">
              <w:rPr>
                <w:rFonts w:cs="HelveticaNeueLT-Light"/>
                <w:lang w:val="en-AU"/>
              </w:rPr>
              <w:t>E</w:t>
            </w:r>
            <w:r w:rsidR="00203F73" w:rsidRPr="00785631">
              <w:rPr>
                <w:rFonts w:cs="HelveticaNeueLT-Light"/>
                <w:lang w:val="en-AU"/>
              </w:rPr>
              <w:t xml:space="preserve">arly stages of recovery planning. </w:t>
            </w:r>
          </w:p>
          <w:p w14:paraId="001A9795" w14:textId="764017BC" w:rsidR="00D003F6" w:rsidRPr="00785631" w:rsidRDefault="00046AFA" w:rsidP="007E2D63">
            <w:pPr>
              <w:pStyle w:val="ListParagraph"/>
              <w:numPr>
                <w:ilvl w:val="0"/>
                <w:numId w:val="64"/>
              </w:numPr>
              <w:autoSpaceDE w:val="0"/>
              <w:autoSpaceDN w:val="0"/>
              <w:adjustRightInd w:val="0"/>
            </w:pPr>
            <w:r w:rsidRPr="00785631">
              <w:rPr>
                <w:rFonts w:cs="HelveticaNeueLT-Light"/>
                <w:lang w:val="en-AU"/>
              </w:rPr>
              <w:t>K</w:t>
            </w:r>
            <w:r w:rsidR="00203F73" w:rsidRPr="00785631">
              <w:rPr>
                <w:rFonts w:cs="HelveticaNeueLT-Light"/>
                <w:lang w:val="en-AU"/>
              </w:rPr>
              <w:t>eeping the community updated on recovery progress.</w:t>
            </w:r>
          </w:p>
          <w:p w14:paraId="2FF2E919" w14:textId="458FE811" w:rsidR="00203F73" w:rsidRPr="00785631" w:rsidRDefault="00203F73" w:rsidP="007E2D63">
            <w:pPr>
              <w:pStyle w:val="ListParagraph"/>
              <w:autoSpaceDE w:val="0"/>
              <w:autoSpaceDN w:val="0"/>
              <w:adjustRightInd w:val="0"/>
              <w:ind w:left="360"/>
            </w:pPr>
          </w:p>
        </w:tc>
      </w:tr>
      <w:tr w:rsidR="004D71A8" w:rsidRPr="00785631" w14:paraId="6BCB3B40" w14:textId="77777777" w:rsidTr="00893A2F">
        <w:tc>
          <w:tcPr>
            <w:tcW w:w="1985" w:type="dxa"/>
          </w:tcPr>
          <w:p w14:paraId="1DE80B2F" w14:textId="79692CF6" w:rsidR="003D0644" w:rsidRPr="00785631" w:rsidRDefault="003D0644" w:rsidP="00D003F6">
            <w:pPr>
              <w:jc w:val="both"/>
              <w:rPr>
                <w:b/>
              </w:rPr>
            </w:pPr>
            <w:r w:rsidRPr="00785631">
              <w:rPr>
                <w:b/>
              </w:rPr>
              <w:t xml:space="preserve">Radio </w:t>
            </w:r>
          </w:p>
          <w:p w14:paraId="487CF000" w14:textId="6079E55C" w:rsidR="008F67F2" w:rsidRPr="00785631" w:rsidRDefault="00A75DB7" w:rsidP="00203F73">
            <w:pPr>
              <w:jc w:val="both"/>
            </w:pPr>
            <w:r w:rsidRPr="00785631">
              <w:t>A very well</w:t>
            </w:r>
            <w:r w:rsidR="001E101A" w:rsidRPr="00785631">
              <w:t>-</w:t>
            </w:r>
            <w:r w:rsidRPr="00785631">
              <w:t>know</w:t>
            </w:r>
            <w:r w:rsidR="001E101A" w:rsidRPr="00785631">
              <w:t>n and commonly used method</w:t>
            </w:r>
            <w:r w:rsidR="00203F73" w:rsidRPr="00785631">
              <w:t xml:space="preserve"> </w:t>
            </w:r>
            <w:r w:rsidR="001E101A" w:rsidRPr="00785631">
              <w:t>of communication</w:t>
            </w:r>
            <w:r w:rsidR="00203F73" w:rsidRPr="00785631">
              <w:t xml:space="preserve"> in </w:t>
            </w:r>
            <w:r w:rsidR="00203F73" w:rsidRPr="00785631">
              <w:lastRenderedPageBreak/>
              <w:t>emergencies and recovery operations</w:t>
            </w:r>
            <w:r w:rsidR="001E101A" w:rsidRPr="00785631">
              <w:t xml:space="preserve">. </w:t>
            </w:r>
          </w:p>
        </w:tc>
        <w:tc>
          <w:tcPr>
            <w:tcW w:w="2977" w:type="dxa"/>
          </w:tcPr>
          <w:p w14:paraId="7A0BBB89" w14:textId="13DB8FE5" w:rsidR="003D0644" w:rsidRPr="00785631" w:rsidRDefault="00D4581A" w:rsidP="007E2D63">
            <w:pPr>
              <w:pStyle w:val="ListParagraph"/>
              <w:numPr>
                <w:ilvl w:val="0"/>
                <w:numId w:val="65"/>
              </w:numPr>
              <w:autoSpaceDE w:val="0"/>
              <w:autoSpaceDN w:val="0"/>
              <w:adjustRightInd w:val="0"/>
              <w:rPr>
                <w:rFonts w:cs="HelveticaNeueLT-Light"/>
                <w:lang w:val="en-AU"/>
              </w:rPr>
            </w:pPr>
            <w:r w:rsidRPr="00785631">
              <w:rPr>
                <w:rFonts w:cs="HelveticaNeueLT-Light"/>
                <w:lang w:val="en-AU"/>
              </w:rPr>
              <w:lastRenderedPageBreak/>
              <w:t>C</w:t>
            </w:r>
            <w:r w:rsidR="003D0644" w:rsidRPr="00785631">
              <w:rPr>
                <w:rFonts w:cs="HelveticaNeueLT-Light"/>
                <w:lang w:val="en-AU"/>
              </w:rPr>
              <w:t>ommunities often have pre-existing local radio stations</w:t>
            </w:r>
          </w:p>
          <w:p w14:paraId="6E978F94" w14:textId="692BFCC3" w:rsidR="00203F73" w:rsidRPr="00785631" w:rsidRDefault="00D4581A" w:rsidP="007E2D63">
            <w:pPr>
              <w:pStyle w:val="ListParagraph"/>
              <w:numPr>
                <w:ilvl w:val="0"/>
                <w:numId w:val="65"/>
              </w:numPr>
              <w:autoSpaceDE w:val="0"/>
              <w:autoSpaceDN w:val="0"/>
              <w:adjustRightInd w:val="0"/>
              <w:rPr>
                <w:rFonts w:cs="HelveticaNeueLT-Light"/>
                <w:lang w:val="en-AU"/>
              </w:rPr>
            </w:pPr>
            <w:r w:rsidRPr="00785631">
              <w:rPr>
                <w:rFonts w:cs="Wingdings3"/>
                <w:lang w:val="en-AU"/>
              </w:rPr>
              <w:lastRenderedPageBreak/>
              <w:t>O</w:t>
            </w:r>
            <w:r w:rsidR="00203F73" w:rsidRPr="00785631">
              <w:rPr>
                <w:rFonts w:cs="Wingdings3"/>
                <w:lang w:val="en-AU"/>
              </w:rPr>
              <w:t>ffers a low tech and</w:t>
            </w:r>
            <w:r w:rsidR="00950335" w:rsidRPr="00785631">
              <w:rPr>
                <w:rFonts w:cs="Wingdings3"/>
                <w:lang w:val="en-AU"/>
              </w:rPr>
              <w:t xml:space="preserve"> </w:t>
            </w:r>
            <w:r w:rsidR="003D0644" w:rsidRPr="00785631">
              <w:rPr>
                <w:rFonts w:cs="HelveticaNeueLT-Light"/>
                <w:lang w:val="en-AU"/>
              </w:rPr>
              <w:t>cheap</w:t>
            </w:r>
            <w:r w:rsidR="00A75DB7" w:rsidRPr="00785631">
              <w:rPr>
                <w:rFonts w:cs="HelveticaNeueLT-Light"/>
                <w:lang w:val="en-AU"/>
              </w:rPr>
              <w:t xml:space="preserve"> method of communication</w:t>
            </w:r>
          </w:p>
          <w:p w14:paraId="25CB879C" w14:textId="578CA3FF" w:rsidR="00A75DB7" w:rsidRPr="00785631" w:rsidRDefault="00D4581A" w:rsidP="007E2D63">
            <w:pPr>
              <w:pStyle w:val="ListParagraph"/>
              <w:numPr>
                <w:ilvl w:val="0"/>
                <w:numId w:val="65"/>
              </w:numPr>
              <w:autoSpaceDE w:val="0"/>
              <w:autoSpaceDN w:val="0"/>
              <w:adjustRightInd w:val="0"/>
              <w:rPr>
                <w:rFonts w:cs="HelveticaNeueLT-Light"/>
                <w:lang w:val="en-AU"/>
              </w:rPr>
            </w:pPr>
            <w:r w:rsidRPr="00785631">
              <w:rPr>
                <w:rFonts w:cs="HelveticaNeueLT-Light"/>
                <w:lang w:val="en-AU"/>
              </w:rPr>
              <w:t>M</w:t>
            </w:r>
            <w:r w:rsidR="00A75DB7" w:rsidRPr="00785631">
              <w:rPr>
                <w:rFonts w:cs="HelveticaNeueLT-Light"/>
                <w:lang w:val="en-AU"/>
              </w:rPr>
              <w:t>essages can be transmitte</w:t>
            </w:r>
            <w:r w:rsidR="007D429A" w:rsidRPr="00785631">
              <w:rPr>
                <w:rFonts w:cs="HelveticaNeueLT-Light"/>
                <w:lang w:val="en-AU"/>
              </w:rPr>
              <w:t>d</w:t>
            </w:r>
            <w:r w:rsidR="00A75DB7" w:rsidRPr="00785631">
              <w:rPr>
                <w:rFonts w:cs="HelveticaNeueLT-Light"/>
                <w:lang w:val="en-AU"/>
              </w:rPr>
              <w:t xml:space="preserve"> across long distances depending on transmitter strength. </w:t>
            </w:r>
          </w:p>
          <w:p w14:paraId="2540AB8A" w14:textId="598E181C" w:rsidR="00A75DB7" w:rsidRPr="00785631" w:rsidRDefault="00A75DB7" w:rsidP="007E2D63">
            <w:pPr>
              <w:pStyle w:val="ListParagraph"/>
              <w:numPr>
                <w:ilvl w:val="0"/>
                <w:numId w:val="65"/>
              </w:numPr>
              <w:autoSpaceDE w:val="0"/>
              <w:autoSpaceDN w:val="0"/>
              <w:adjustRightInd w:val="0"/>
              <w:rPr>
                <w:rFonts w:cs="HelveticaNeueLT-Light"/>
                <w:lang w:val="en-AU"/>
              </w:rPr>
            </w:pPr>
            <w:r w:rsidRPr="00785631">
              <w:rPr>
                <w:rFonts w:cs="HelveticaNeueLT-Light"/>
                <w:lang w:val="en-AU"/>
              </w:rPr>
              <w:t>Individuals with no access to electricity can use wind up or solar powered radios</w:t>
            </w:r>
            <w:r w:rsidR="00203F73" w:rsidRPr="00785631">
              <w:rPr>
                <w:rFonts w:cs="HelveticaNeueLT-Light"/>
                <w:lang w:val="en-AU"/>
              </w:rPr>
              <w:t xml:space="preserve"> to access</w:t>
            </w:r>
            <w:r w:rsidRPr="00785631">
              <w:rPr>
                <w:rFonts w:cs="HelveticaNeueLT-Light"/>
                <w:lang w:val="en-AU"/>
              </w:rPr>
              <w:t>.</w:t>
            </w:r>
          </w:p>
          <w:p w14:paraId="13BA519E" w14:textId="497C61B3" w:rsidR="00950335" w:rsidRPr="00785631" w:rsidRDefault="00950335" w:rsidP="007E2D63">
            <w:pPr>
              <w:pStyle w:val="ListParagraph"/>
              <w:numPr>
                <w:ilvl w:val="0"/>
                <w:numId w:val="65"/>
              </w:numPr>
              <w:autoSpaceDE w:val="0"/>
              <w:autoSpaceDN w:val="0"/>
              <w:adjustRightInd w:val="0"/>
              <w:rPr>
                <w:rFonts w:cs="HelveticaNeueLT-Light"/>
                <w:lang w:val="en-AU"/>
              </w:rPr>
            </w:pPr>
            <w:r w:rsidRPr="00785631">
              <w:rPr>
                <w:rFonts w:cs="HelveticaNeueLT-Light"/>
                <w:lang w:val="en-AU"/>
              </w:rPr>
              <w:t xml:space="preserve">Enables </w:t>
            </w:r>
            <w:r w:rsidR="00203F73" w:rsidRPr="00785631">
              <w:rPr>
                <w:rFonts w:cs="HelveticaNeueLT-Light"/>
                <w:lang w:val="en-AU"/>
              </w:rPr>
              <w:t>two</w:t>
            </w:r>
            <w:r w:rsidR="00D4581A" w:rsidRPr="00785631">
              <w:rPr>
                <w:rFonts w:cs="HelveticaNeueLT-Light"/>
                <w:lang w:val="en-AU"/>
              </w:rPr>
              <w:t>-</w:t>
            </w:r>
            <w:r w:rsidR="00203F73" w:rsidRPr="00785631">
              <w:rPr>
                <w:rFonts w:cs="HelveticaNeueLT-Light"/>
                <w:lang w:val="en-AU"/>
              </w:rPr>
              <w:t xml:space="preserve">way communication between the public, </w:t>
            </w:r>
            <w:r w:rsidRPr="00785631">
              <w:rPr>
                <w:rFonts w:cs="HelveticaNeueLT-Light"/>
                <w:lang w:val="en-AU"/>
              </w:rPr>
              <w:t xml:space="preserve">host, guests and audience. </w:t>
            </w:r>
          </w:p>
          <w:p w14:paraId="450FBC5C" w14:textId="77777777" w:rsidR="001E101A" w:rsidRPr="00785631" w:rsidRDefault="00950335" w:rsidP="007E2D63">
            <w:pPr>
              <w:pStyle w:val="ListParagraph"/>
              <w:numPr>
                <w:ilvl w:val="0"/>
                <w:numId w:val="71"/>
              </w:numPr>
              <w:autoSpaceDE w:val="0"/>
              <w:autoSpaceDN w:val="0"/>
              <w:adjustRightInd w:val="0"/>
              <w:rPr>
                <w:rFonts w:cs="HelveticaNeueLT-Light"/>
                <w:lang w:val="en-AU"/>
              </w:rPr>
            </w:pPr>
            <w:r w:rsidRPr="00785631">
              <w:rPr>
                <w:rFonts w:cs="HelveticaNeueLT-Light"/>
                <w:lang w:val="en-AU"/>
              </w:rPr>
              <w:t>Can cater for different language or religious groups.</w:t>
            </w:r>
            <w:r w:rsidR="001E101A" w:rsidRPr="00785631">
              <w:rPr>
                <w:rFonts w:cs="HelveticaNeueLT-Light"/>
                <w:lang w:val="en-AU"/>
              </w:rPr>
              <w:t xml:space="preserve"> </w:t>
            </w:r>
          </w:p>
          <w:p w14:paraId="36D23918" w14:textId="185B9FAD" w:rsidR="00203F73" w:rsidRPr="00785631" w:rsidRDefault="00203F73" w:rsidP="007E2D63">
            <w:pPr>
              <w:pStyle w:val="ListParagraph"/>
              <w:numPr>
                <w:ilvl w:val="0"/>
                <w:numId w:val="71"/>
              </w:numPr>
              <w:autoSpaceDE w:val="0"/>
              <w:autoSpaceDN w:val="0"/>
              <w:adjustRightInd w:val="0"/>
              <w:rPr>
                <w:rFonts w:cs="HelveticaNeueLT-Light"/>
                <w:lang w:val="en-AU"/>
              </w:rPr>
            </w:pPr>
            <w:r w:rsidRPr="00785631">
              <w:rPr>
                <w:rFonts w:cs="HelveticaNeueLT-Light"/>
                <w:lang w:val="en-AU"/>
              </w:rPr>
              <w:t>In some country contexts can access radio through websites and podcasts.</w:t>
            </w:r>
          </w:p>
          <w:p w14:paraId="7C10123A" w14:textId="43BCF7BA" w:rsidR="003D0644" w:rsidRPr="00785631" w:rsidRDefault="00622C31" w:rsidP="003E1309">
            <w:pPr>
              <w:pStyle w:val="ListParagraph"/>
              <w:numPr>
                <w:ilvl w:val="0"/>
                <w:numId w:val="71"/>
              </w:numPr>
              <w:autoSpaceDE w:val="0"/>
              <w:autoSpaceDN w:val="0"/>
              <w:adjustRightInd w:val="0"/>
              <w:rPr>
                <w:rFonts w:cs="HelveticaNeueLT-Light"/>
                <w:lang w:val="en-AU"/>
              </w:rPr>
            </w:pPr>
            <w:r w:rsidRPr="00785631">
              <w:rPr>
                <w:rFonts w:cs="HelveticaNeueLT-Light"/>
                <w:lang w:val="en-AU"/>
              </w:rPr>
              <w:t>Interviews can be conducted with decision-makers with questions from the public.</w:t>
            </w:r>
          </w:p>
        </w:tc>
        <w:tc>
          <w:tcPr>
            <w:tcW w:w="2551" w:type="dxa"/>
          </w:tcPr>
          <w:p w14:paraId="7B27A563" w14:textId="43788365" w:rsidR="008434E1" w:rsidRPr="00785631" w:rsidRDefault="00622C31" w:rsidP="007E2D63">
            <w:pPr>
              <w:pStyle w:val="ListParagraph"/>
              <w:numPr>
                <w:ilvl w:val="0"/>
                <w:numId w:val="67"/>
              </w:numPr>
              <w:autoSpaceDE w:val="0"/>
              <w:autoSpaceDN w:val="0"/>
              <w:adjustRightInd w:val="0"/>
              <w:rPr>
                <w:rFonts w:cs="HelveticaNeueLT-Light"/>
                <w:lang w:val="en-AU"/>
              </w:rPr>
            </w:pPr>
            <w:r w:rsidRPr="00785631">
              <w:rPr>
                <w:rFonts w:cs="HelveticaNeueLT-Light"/>
                <w:lang w:val="en-AU"/>
              </w:rPr>
              <w:lastRenderedPageBreak/>
              <w:t>R</w:t>
            </w:r>
            <w:r w:rsidR="008434E1" w:rsidRPr="00785631">
              <w:rPr>
                <w:rFonts w:cs="HelveticaNeueLT-Light"/>
                <w:lang w:val="en-AU"/>
              </w:rPr>
              <w:t xml:space="preserve">equires station to be </w:t>
            </w:r>
            <w:r w:rsidR="00203F73" w:rsidRPr="00785631">
              <w:rPr>
                <w:rFonts w:cs="HelveticaNeueLT-Light"/>
                <w:lang w:val="en-AU"/>
              </w:rPr>
              <w:t>operational</w:t>
            </w:r>
            <w:r w:rsidR="008434E1" w:rsidRPr="00785631">
              <w:rPr>
                <w:rFonts w:cs="HelveticaNeueLT-Light"/>
                <w:lang w:val="en-AU"/>
              </w:rPr>
              <w:t xml:space="preserve"> following the emergency</w:t>
            </w:r>
            <w:r w:rsidR="00950335" w:rsidRPr="00785631">
              <w:rPr>
                <w:rFonts w:cs="HelveticaNeueLT-Light"/>
                <w:lang w:val="en-AU"/>
              </w:rPr>
              <w:t>.</w:t>
            </w:r>
          </w:p>
          <w:p w14:paraId="4AB243B9" w14:textId="015597F5" w:rsidR="008434E1" w:rsidRPr="00785631" w:rsidRDefault="00F24D9D" w:rsidP="007E2D63">
            <w:pPr>
              <w:pStyle w:val="ListParagraph"/>
              <w:numPr>
                <w:ilvl w:val="0"/>
                <w:numId w:val="68"/>
              </w:numPr>
              <w:jc w:val="both"/>
              <w:rPr>
                <w:lang w:val="en-AU"/>
              </w:rPr>
            </w:pPr>
            <w:r w:rsidRPr="00785631">
              <w:rPr>
                <w:lang w:val="en-AU"/>
              </w:rPr>
              <w:lastRenderedPageBreak/>
              <w:t>I</w:t>
            </w:r>
            <w:r w:rsidR="008434E1" w:rsidRPr="00785631">
              <w:rPr>
                <w:lang w:val="en-AU"/>
              </w:rPr>
              <w:t>neffective for people with impaired hearing</w:t>
            </w:r>
            <w:r w:rsidR="00950335" w:rsidRPr="00785631">
              <w:rPr>
                <w:lang w:val="en-AU"/>
              </w:rPr>
              <w:t>.</w:t>
            </w:r>
          </w:p>
          <w:p w14:paraId="33DCFD61" w14:textId="4BB33273" w:rsidR="008434E1" w:rsidRPr="00785631" w:rsidRDefault="00F24D9D" w:rsidP="007E2D63">
            <w:pPr>
              <w:pStyle w:val="ListParagraph"/>
              <w:numPr>
                <w:ilvl w:val="0"/>
                <w:numId w:val="69"/>
              </w:numPr>
              <w:rPr>
                <w:rFonts w:cs="HelveticaNeueLT-Light"/>
                <w:lang w:val="en-AU"/>
              </w:rPr>
            </w:pPr>
            <w:r w:rsidRPr="00785631">
              <w:rPr>
                <w:rFonts w:cs="HelveticaNeueLT-Light"/>
                <w:lang w:val="en-AU"/>
              </w:rPr>
              <w:t>A</w:t>
            </w:r>
            <w:r w:rsidR="008434E1" w:rsidRPr="00785631">
              <w:rPr>
                <w:rFonts w:cs="HelveticaNeueLT-Light"/>
                <w:lang w:val="en-AU"/>
              </w:rPr>
              <w:t>lmost no ability to know who has heard the information</w:t>
            </w:r>
          </w:p>
          <w:p w14:paraId="24FDE417" w14:textId="73C9E4AE" w:rsidR="008434E1" w:rsidRPr="00785631" w:rsidRDefault="00F24D9D" w:rsidP="007E2D63">
            <w:pPr>
              <w:pStyle w:val="ListParagraph"/>
              <w:numPr>
                <w:ilvl w:val="0"/>
                <w:numId w:val="70"/>
              </w:numPr>
              <w:autoSpaceDE w:val="0"/>
              <w:autoSpaceDN w:val="0"/>
              <w:adjustRightInd w:val="0"/>
              <w:rPr>
                <w:rFonts w:cs="HelveticaNeueLT-Light"/>
                <w:lang w:val="en-AU"/>
              </w:rPr>
            </w:pPr>
            <w:r w:rsidRPr="00785631">
              <w:rPr>
                <w:rFonts w:cs="HelveticaNeueLT-Light"/>
                <w:lang w:val="en-AU"/>
              </w:rPr>
              <w:t>R</w:t>
            </w:r>
            <w:r w:rsidR="008434E1" w:rsidRPr="00785631">
              <w:rPr>
                <w:rFonts w:cs="HelveticaNeueLT-Light"/>
                <w:lang w:val="en-AU"/>
              </w:rPr>
              <w:t>adio</w:t>
            </w:r>
            <w:r w:rsidRPr="00785631">
              <w:rPr>
                <w:rFonts w:cs="HelveticaNeueLT-Light"/>
                <w:lang w:val="en-AU"/>
              </w:rPr>
              <w:t xml:space="preserve"> </w:t>
            </w:r>
            <w:r w:rsidR="008434E1" w:rsidRPr="00785631">
              <w:rPr>
                <w:rFonts w:cs="HelveticaNeueLT-Light"/>
                <w:lang w:val="en-AU"/>
              </w:rPr>
              <w:t>shows or interviews are usually only presented once, meaning there is only</w:t>
            </w:r>
            <w:r w:rsidR="007D429A" w:rsidRPr="00785631">
              <w:rPr>
                <w:rFonts w:cs="HelveticaNeueLT-Light"/>
                <w:lang w:val="en-AU"/>
              </w:rPr>
              <w:t xml:space="preserve"> </w:t>
            </w:r>
            <w:r w:rsidR="008434E1" w:rsidRPr="00785631">
              <w:rPr>
                <w:rFonts w:cs="HelveticaNeueLT-Light"/>
                <w:lang w:val="en-AU"/>
              </w:rPr>
              <w:t>one opportunity for people to hear the information (unless podcasted)</w:t>
            </w:r>
            <w:r w:rsidR="007D429A" w:rsidRPr="00785631">
              <w:rPr>
                <w:rFonts w:cs="HelveticaNeueLT-Light"/>
                <w:lang w:val="en-AU"/>
              </w:rPr>
              <w:t>.</w:t>
            </w:r>
          </w:p>
          <w:p w14:paraId="0F98404C" w14:textId="378263B2" w:rsidR="003D0644" w:rsidRPr="00785631" w:rsidRDefault="003D0644" w:rsidP="008434E1">
            <w:pPr>
              <w:autoSpaceDE w:val="0"/>
              <w:autoSpaceDN w:val="0"/>
              <w:adjustRightInd w:val="0"/>
              <w:rPr>
                <w:rFonts w:cs="HelveticaNeueLT-Light"/>
                <w:lang w:val="en-AU"/>
              </w:rPr>
            </w:pPr>
          </w:p>
        </w:tc>
        <w:tc>
          <w:tcPr>
            <w:tcW w:w="2126" w:type="dxa"/>
          </w:tcPr>
          <w:p w14:paraId="5E7C229C" w14:textId="2356E7B7" w:rsidR="000668B3" w:rsidRPr="00785631" w:rsidRDefault="00D4581A" w:rsidP="000668B3">
            <w:pPr>
              <w:pStyle w:val="ListParagraph"/>
              <w:numPr>
                <w:ilvl w:val="0"/>
                <w:numId w:val="88"/>
              </w:numPr>
              <w:autoSpaceDE w:val="0"/>
              <w:autoSpaceDN w:val="0"/>
              <w:adjustRightInd w:val="0"/>
              <w:rPr>
                <w:rFonts w:cs="HelveticaNeueLT-Light"/>
                <w:lang w:val="en-AU"/>
              </w:rPr>
            </w:pPr>
            <w:r w:rsidRPr="00785631">
              <w:rPr>
                <w:rFonts w:cs="HelveticaNeueLT-Light"/>
                <w:lang w:val="en-AU"/>
              </w:rPr>
              <w:lastRenderedPageBreak/>
              <w:t>E</w:t>
            </w:r>
            <w:r w:rsidR="000668B3" w:rsidRPr="00785631">
              <w:rPr>
                <w:rFonts w:cs="HelveticaNeueLT-Light"/>
                <w:lang w:val="en-AU"/>
              </w:rPr>
              <w:t xml:space="preserve">arly stages of recovery planning. </w:t>
            </w:r>
          </w:p>
          <w:p w14:paraId="72EC4A74" w14:textId="139EA1C5" w:rsidR="000668B3" w:rsidRPr="00785631" w:rsidRDefault="000668B3" w:rsidP="000668B3">
            <w:pPr>
              <w:pStyle w:val="ListParagraph"/>
              <w:numPr>
                <w:ilvl w:val="0"/>
                <w:numId w:val="88"/>
              </w:numPr>
              <w:autoSpaceDE w:val="0"/>
              <w:autoSpaceDN w:val="0"/>
              <w:adjustRightInd w:val="0"/>
              <w:rPr>
                <w:rFonts w:cs="HelveticaNeueLT-Light"/>
                <w:lang w:val="en-AU"/>
              </w:rPr>
            </w:pPr>
            <w:r w:rsidRPr="00785631">
              <w:rPr>
                <w:rFonts w:cs="HelveticaNeueLT-Light"/>
                <w:lang w:val="en-AU"/>
              </w:rPr>
              <w:t xml:space="preserve">Disseminating detailed </w:t>
            </w:r>
            <w:r w:rsidRPr="00785631">
              <w:rPr>
                <w:rFonts w:cs="HelveticaNeueLT-Light"/>
                <w:lang w:val="en-AU"/>
              </w:rPr>
              <w:lastRenderedPageBreak/>
              <w:t>information on specific services and events.</w:t>
            </w:r>
          </w:p>
          <w:p w14:paraId="2CBEFE32" w14:textId="690BA22F" w:rsidR="000668B3" w:rsidRPr="00785631" w:rsidRDefault="000668B3" w:rsidP="000668B3">
            <w:pPr>
              <w:pStyle w:val="ListParagraph"/>
              <w:numPr>
                <w:ilvl w:val="0"/>
                <w:numId w:val="88"/>
              </w:numPr>
              <w:autoSpaceDE w:val="0"/>
              <w:autoSpaceDN w:val="0"/>
              <w:adjustRightInd w:val="0"/>
              <w:rPr>
                <w:rFonts w:cs="HelveticaNeueLT-Light"/>
                <w:lang w:val="en-AU"/>
              </w:rPr>
            </w:pPr>
            <w:r w:rsidRPr="00785631">
              <w:rPr>
                <w:rFonts w:cs="HelveticaNeueLT-Light"/>
                <w:lang w:val="en-AU"/>
              </w:rPr>
              <w:t xml:space="preserve">Broad and general information updates on recovery efforts. </w:t>
            </w:r>
          </w:p>
          <w:p w14:paraId="7C50F499" w14:textId="0A9797BD" w:rsidR="000668B3" w:rsidRPr="00785631" w:rsidRDefault="000668B3" w:rsidP="000668B3">
            <w:pPr>
              <w:pStyle w:val="ListParagraph"/>
              <w:numPr>
                <w:ilvl w:val="0"/>
                <w:numId w:val="88"/>
              </w:numPr>
              <w:autoSpaceDE w:val="0"/>
              <w:autoSpaceDN w:val="0"/>
              <w:adjustRightInd w:val="0"/>
              <w:rPr>
                <w:rFonts w:cs="HelveticaNeueLT-Light"/>
                <w:lang w:val="en-AU"/>
              </w:rPr>
            </w:pPr>
            <w:r w:rsidRPr="00785631">
              <w:rPr>
                <w:rFonts w:cs="HelveticaNeueLT-Light"/>
                <w:lang w:val="en-AU"/>
              </w:rPr>
              <w:t>Getting community feedback on recovery progress.</w:t>
            </w:r>
          </w:p>
          <w:p w14:paraId="5EE75596" w14:textId="73E643EB" w:rsidR="003D0644" w:rsidRPr="00785631" w:rsidRDefault="003D0644" w:rsidP="007E2D63">
            <w:pPr>
              <w:pStyle w:val="ListParagraph"/>
              <w:ind w:left="0"/>
              <w:rPr>
                <w:rFonts w:cs="Wingdings3"/>
                <w:lang w:val="en-AU"/>
              </w:rPr>
            </w:pPr>
          </w:p>
        </w:tc>
      </w:tr>
      <w:tr w:rsidR="004D71A8" w:rsidRPr="00785631" w14:paraId="7AA6223D" w14:textId="77777777" w:rsidTr="00893A2F">
        <w:tc>
          <w:tcPr>
            <w:tcW w:w="1985" w:type="dxa"/>
          </w:tcPr>
          <w:p w14:paraId="32C42B36" w14:textId="71510233" w:rsidR="003D0644" w:rsidRPr="00785631" w:rsidRDefault="003D0644" w:rsidP="003E1309">
            <w:pPr>
              <w:autoSpaceDE w:val="0"/>
              <w:autoSpaceDN w:val="0"/>
              <w:adjustRightInd w:val="0"/>
              <w:rPr>
                <w:rFonts w:cs="HelveticaNeueLT-Light"/>
                <w:lang w:val="en-AU"/>
              </w:rPr>
            </w:pPr>
            <w:r w:rsidRPr="00785631">
              <w:rPr>
                <w:b/>
              </w:rPr>
              <w:lastRenderedPageBreak/>
              <w:t>Notice boards</w:t>
            </w:r>
            <w:r w:rsidR="003726B7" w:rsidRPr="00785631">
              <w:rPr>
                <w:b/>
              </w:rPr>
              <w:t xml:space="preserve"> </w:t>
            </w:r>
            <w:r w:rsidR="001E101A" w:rsidRPr="00785631">
              <w:rPr>
                <w:rFonts w:cs="HelveticaNeueLT-Light"/>
                <w:lang w:val="en-AU"/>
              </w:rPr>
              <w:t>are a</w:t>
            </w:r>
            <w:r w:rsidR="005B262D" w:rsidRPr="00785631">
              <w:rPr>
                <w:rFonts w:cs="HelveticaNeueLT-Light"/>
                <w:lang w:val="en-AU"/>
              </w:rPr>
              <w:t xml:space="preserve">n </w:t>
            </w:r>
            <w:r w:rsidRPr="00785631">
              <w:rPr>
                <w:rFonts w:cs="HelveticaNeueLT-Light"/>
                <w:lang w:val="en-AU"/>
              </w:rPr>
              <w:t xml:space="preserve">important </w:t>
            </w:r>
            <w:r w:rsidR="001E101A" w:rsidRPr="00785631">
              <w:rPr>
                <w:rFonts w:cs="HelveticaNeueLT-Light"/>
                <w:lang w:val="en-AU"/>
              </w:rPr>
              <w:t xml:space="preserve">method of communication. They are cheap to erect and </w:t>
            </w:r>
            <w:proofErr w:type="gramStart"/>
            <w:r w:rsidR="001E101A" w:rsidRPr="00785631">
              <w:rPr>
                <w:rFonts w:cs="HelveticaNeueLT-Light"/>
                <w:lang w:val="en-AU"/>
              </w:rPr>
              <w:t>use, and</w:t>
            </w:r>
            <w:proofErr w:type="gramEnd"/>
            <w:r w:rsidR="001E101A" w:rsidRPr="00785631">
              <w:rPr>
                <w:rFonts w:cs="HelveticaNeueLT-Light"/>
                <w:lang w:val="en-AU"/>
              </w:rPr>
              <w:t xml:space="preserve"> </w:t>
            </w:r>
            <w:r w:rsidRPr="00785631">
              <w:rPr>
                <w:rFonts w:cs="HelveticaNeueLT-Light"/>
                <w:lang w:val="en-AU"/>
              </w:rPr>
              <w:t xml:space="preserve">provide a public (and anonymous) voice to the community. </w:t>
            </w:r>
          </w:p>
        </w:tc>
        <w:tc>
          <w:tcPr>
            <w:tcW w:w="2977" w:type="dxa"/>
          </w:tcPr>
          <w:p w14:paraId="26B90BD9" w14:textId="0CD0E0BA" w:rsidR="004C5057" w:rsidRPr="00785631" w:rsidRDefault="004C5057" w:rsidP="007E2D63">
            <w:pPr>
              <w:pStyle w:val="ListParagraph"/>
              <w:numPr>
                <w:ilvl w:val="0"/>
                <w:numId w:val="73"/>
              </w:numPr>
              <w:autoSpaceDE w:val="0"/>
              <w:autoSpaceDN w:val="0"/>
              <w:adjustRightInd w:val="0"/>
              <w:rPr>
                <w:rFonts w:cs="HelveticaNeueLT-Light"/>
                <w:lang w:val="en-AU"/>
              </w:rPr>
            </w:pPr>
            <w:r w:rsidRPr="00785631">
              <w:rPr>
                <w:rFonts w:cs="Wingdings3"/>
                <w:lang w:val="en-AU"/>
              </w:rPr>
              <w:t>L</w:t>
            </w:r>
            <w:r w:rsidR="003D0644" w:rsidRPr="00785631">
              <w:rPr>
                <w:lang w:val="en-AU"/>
              </w:rPr>
              <w:t>ow cost</w:t>
            </w:r>
            <w:r w:rsidRPr="00785631">
              <w:rPr>
                <w:lang w:val="en-AU"/>
              </w:rPr>
              <w:t xml:space="preserve"> and good for localised information exchange. </w:t>
            </w:r>
          </w:p>
          <w:p w14:paraId="15ACE493" w14:textId="6CBAFC11" w:rsidR="003D0644" w:rsidRPr="00785631" w:rsidRDefault="004C5057" w:rsidP="007E2D63">
            <w:pPr>
              <w:pStyle w:val="ListParagraph"/>
              <w:numPr>
                <w:ilvl w:val="0"/>
                <w:numId w:val="74"/>
              </w:numPr>
              <w:rPr>
                <w:lang w:val="en-AU"/>
              </w:rPr>
            </w:pPr>
            <w:r w:rsidRPr="00785631">
              <w:rPr>
                <w:rFonts w:cs="Wingdings3"/>
                <w:lang w:val="en-AU"/>
              </w:rPr>
              <w:t>M</w:t>
            </w:r>
            <w:r w:rsidR="003D0644" w:rsidRPr="00785631">
              <w:rPr>
                <w:lang w:val="en-AU"/>
              </w:rPr>
              <w:t>ay already exist in the area and if not, can be set up quickly after</w:t>
            </w:r>
            <w:r w:rsidR="001E101A" w:rsidRPr="00785631">
              <w:rPr>
                <w:lang w:val="en-AU"/>
              </w:rPr>
              <w:t xml:space="preserve"> </w:t>
            </w:r>
            <w:r w:rsidR="003D0644" w:rsidRPr="00785631">
              <w:rPr>
                <w:lang w:val="en-AU"/>
              </w:rPr>
              <w:t>an emergency</w:t>
            </w:r>
            <w:r w:rsidRPr="00785631">
              <w:rPr>
                <w:lang w:val="en-AU"/>
              </w:rPr>
              <w:t>.</w:t>
            </w:r>
          </w:p>
          <w:p w14:paraId="24C99879" w14:textId="2C6AFE2A" w:rsidR="003D0644" w:rsidRPr="00785631" w:rsidRDefault="004C5057" w:rsidP="007E2D63">
            <w:pPr>
              <w:pStyle w:val="ListParagraph"/>
              <w:numPr>
                <w:ilvl w:val="0"/>
                <w:numId w:val="75"/>
              </w:numPr>
              <w:autoSpaceDE w:val="0"/>
              <w:autoSpaceDN w:val="0"/>
              <w:adjustRightInd w:val="0"/>
              <w:rPr>
                <w:rFonts w:cs="HelveticaNeueLT-Light"/>
                <w:lang w:val="en-AU"/>
              </w:rPr>
            </w:pPr>
            <w:r w:rsidRPr="00785631">
              <w:rPr>
                <w:rFonts w:cs="Wingdings3"/>
                <w:lang w:val="en-AU"/>
              </w:rPr>
              <w:t>C</w:t>
            </w:r>
            <w:r w:rsidR="003D0644" w:rsidRPr="00785631">
              <w:rPr>
                <w:rFonts w:cs="HelveticaNeueLT-Light"/>
                <w:lang w:val="en-AU"/>
              </w:rPr>
              <w:t>an facilitate a local meeting place or area</w:t>
            </w:r>
          </w:p>
          <w:p w14:paraId="28A5CA8A" w14:textId="4BCE5B22" w:rsidR="003D0644" w:rsidRPr="00785631" w:rsidRDefault="004C5057" w:rsidP="007E2D63">
            <w:pPr>
              <w:pStyle w:val="ListParagraph"/>
              <w:numPr>
                <w:ilvl w:val="0"/>
                <w:numId w:val="76"/>
              </w:numPr>
              <w:jc w:val="both"/>
              <w:rPr>
                <w:lang w:val="en-AU"/>
              </w:rPr>
            </w:pPr>
            <w:r w:rsidRPr="00785631">
              <w:rPr>
                <w:rFonts w:cs="Wingdings3"/>
                <w:lang w:val="en-AU"/>
              </w:rPr>
              <w:t>A</w:t>
            </w:r>
            <w:r w:rsidR="003D0644" w:rsidRPr="00785631">
              <w:rPr>
                <w:lang w:val="en-AU"/>
              </w:rPr>
              <w:t>llow</w:t>
            </w:r>
            <w:r w:rsidRPr="00785631">
              <w:rPr>
                <w:lang w:val="en-AU"/>
              </w:rPr>
              <w:t>s</w:t>
            </w:r>
            <w:r w:rsidR="003D0644" w:rsidRPr="00785631">
              <w:rPr>
                <w:lang w:val="en-AU"/>
              </w:rPr>
              <w:t xml:space="preserve"> community</w:t>
            </w:r>
            <w:r w:rsidR="00E03FEF" w:rsidRPr="00785631">
              <w:rPr>
                <w:lang w:val="en-AU"/>
              </w:rPr>
              <w:t xml:space="preserve"> </w:t>
            </w:r>
            <w:r w:rsidR="003D0644" w:rsidRPr="00785631">
              <w:rPr>
                <w:lang w:val="en-AU"/>
              </w:rPr>
              <w:t>members to update</w:t>
            </w:r>
            <w:r w:rsidRPr="00785631">
              <w:rPr>
                <w:lang w:val="en-AU"/>
              </w:rPr>
              <w:t xml:space="preserve"> and provide feedback</w:t>
            </w:r>
          </w:p>
          <w:p w14:paraId="7B57E7F2" w14:textId="1030368D" w:rsidR="003D0644" w:rsidRPr="00785631" w:rsidRDefault="004C5057" w:rsidP="007E2D63">
            <w:pPr>
              <w:pStyle w:val="ListParagraph"/>
              <w:numPr>
                <w:ilvl w:val="0"/>
                <w:numId w:val="77"/>
              </w:numPr>
              <w:autoSpaceDE w:val="0"/>
              <w:autoSpaceDN w:val="0"/>
              <w:adjustRightInd w:val="0"/>
              <w:rPr>
                <w:rFonts w:cs="HelveticaNeueLT-Light"/>
                <w:lang w:val="en-AU"/>
              </w:rPr>
            </w:pPr>
            <w:r w:rsidRPr="00785631">
              <w:rPr>
                <w:rFonts w:cs="Wingdings3"/>
                <w:lang w:val="en-AU"/>
              </w:rPr>
              <w:t>A</w:t>
            </w:r>
            <w:r w:rsidR="003D0644" w:rsidRPr="00785631">
              <w:rPr>
                <w:rFonts w:cs="HelveticaNeueLT-Light"/>
                <w:lang w:val="en-AU"/>
              </w:rPr>
              <w:t>llows anonymous contributions</w:t>
            </w:r>
          </w:p>
          <w:p w14:paraId="1A838003" w14:textId="334F8D69" w:rsidR="004C5057" w:rsidRPr="00785631" w:rsidRDefault="004C5057" w:rsidP="007E2D63">
            <w:pPr>
              <w:pStyle w:val="ListParagraph"/>
              <w:numPr>
                <w:ilvl w:val="0"/>
                <w:numId w:val="78"/>
              </w:numPr>
              <w:autoSpaceDE w:val="0"/>
              <w:autoSpaceDN w:val="0"/>
              <w:adjustRightInd w:val="0"/>
              <w:rPr>
                <w:rFonts w:cs="HelveticaNeueLT-Light"/>
                <w:lang w:val="en-AU"/>
              </w:rPr>
            </w:pPr>
            <w:r w:rsidRPr="00785631">
              <w:rPr>
                <w:rFonts w:cs="Wingdings3"/>
                <w:lang w:val="en-AU"/>
              </w:rPr>
              <w:t>C</w:t>
            </w:r>
            <w:r w:rsidR="003D0644" w:rsidRPr="00785631">
              <w:rPr>
                <w:rFonts w:cs="HelveticaNeueLT-Light"/>
                <w:lang w:val="en-AU"/>
              </w:rPr>
              <w:t>ommunity members</w:t>
            </w:r>
            <w:r w:rsidR="00D7528E" w:rsidRPr="00785631">
              <w:rPr>
                <w:rFonts w:cs="HelveticaNeueLT-Light"/>
                <w:lang w:val="en-AU"/>
              </w:rPr>
              <w:t xml:space="preserve"> or businesses</w:t>
            </w:r>
            <w:r w:rsidR="003D0644" w:rsidRPr="00785631">
              <w:rPr>
                <w:rFonts w:cs="HelveticaNeueLT-Light"/>
                <w:lang w:val="en-AU"/>
              </w:rPr>
              <w:t xml:space="preserve"> can advertise </w:t>
            </w:r>
            <w:r w:rsidR="00D7528E" w:rsidRPr="00785631">
              <w:rPr>
                <w:rFonts w:cs="HelveticaNeueLT-Light"/>
                <w:lang w:val="en-AU"/>
              </w:rPr>
              <w:t xml:space="preserve">recovery </w:t>
            </w:r>
            <w:r w:rsidR="003D0644" w:rsidRPr="00785631">
              <w:rPr>
                <w:rFonts w:cs="HelveticaNeueLT-Light"/>
                <w:lang w:val="en-AU"/>
              </w:rPr>
              <w:t xml:space="preserve">services </w:t>
            </w:r>
          </w:p>
          <w:p w14:paraId="2ABA8FC9" w14:textId="6A8947FC" w:rsidR="003D0644" w:rsidRPr="00785631" w:rsidRDefault="004C5057" w:rsidP="003E1309">
            <w:pPr>
              <w:pStyle w:val="ListParagraph"/>
              <w:numPr>
                <w:ilvl w:val="0"/>
                <w:numId w:val="79"/>
              </w:numPr>
              <w:autoSpaceDE w:val="0"/>
              <w:autoSpaceDN w:val="0"/>
              <w:adjustRightInd w:val="0"/>
              <w:rPr>
                <w:lang w:val="en-AU"/>
              </w:rPr>
            </w:pPr>
            <w:r w:rsidRPr="00785631">
              <w:rPr>
                <w:rFonts w:cs="Wingdings3"/>
                <w:lang w:val="en-AU"/>
              </w:rPr>
              <w:t xml:space="preserve">Effective method for </w:t>
            </w:r>
            <w:r w:rsidRPr="00785631">
              <w:rPr>
                <w:rFonts w:cs="HelveticaNeueLT-Light"/>
                <w:lang w:val="en-AU"/>
              </w:rPr>
              <w:t>directing people to other points/information sources</w:t>
            </w:r>
          </w:p>
        </w:tc>
        <w:tc>
          <w:tcPr>
            <w:tcW w:w="2551" w:type="dxa"/>
          </w:tcPr>
          <w:p w14:paraId="12B19DF3" w14:textId="2F9B7400" w:rsidR="003D0644" w:rsidRPr="00785631" w:rsidRDefault="00D00E06" w:rsidP="007E2D63">
            <w:pPr>
              <w:pStyle w:val="ListParagraph"/>
              <w:numPr>
                <w:ilvl w:val="0"/>
                <w:numId w:val="80"/>
              </w:numPr>
              <w:rPr>
                <w:lang w:val="en-AU"/>
              </w:rPr>
            </w:pPr>
            <w:r w:rsidRPr="00785631">
              <w:rPr>
                <w:lang w:val="en-AU"/>
              </w:rPr>
              <w:t>D</w:t>
            </w:r>
            <w:r w:rsidR="003D0644" w:rsidRPr="00785631">
              <w:rPr>
                <w:lang w:val="en-AU"/>
              </w:rPr>
              <w:t>ifficult to target information</w:t>
            </w:r>
            <w:r w:rsidR="003726B7" w:rsidRPr="00785631">
              <w:rPr>
                <w:lang w:val="en-AU"/>
              </w:rPr>
              <w:t>.</w:t>
            </w:r>
          </w:p>
          <w:p w14:paraId="576BA267" w14:textId="79BDFB97" w:rsidR="003D0644" w:rsidRPr="00785631" w:rsidRDefault="00D00E06" w:rsidP="007E2D63">
            <w:pPr>
              <w:pStyle w:val="ListParagraph"/>
              <w:numPr>
                <w:ilvl w:val="0"/>
                <w:numId w:val="81"/>
              </w:numPr>
              <w:rPr>
                <w:lang w:val="en-AU"/>
              </w:rPr>
            </w:pPr>
            <w:r w:rsidRPr="00785631">
              <w:rPr>
                <w:lang w:val="en-AU"/>
              </w:rPr>
              <w:t>C</w:t>
            </w:r>
            <w:r w:rsidR="003D0644" w:rsidRPr="00785631">
              <w:rPr>
                <w:lang w:val="en-AU"/>
              </w:rPr>
              <w:t>an quickly become covered in unnecessary information if not regulated</w:t>
            </w:r>
            <w:r w:rsidR="003726B7" w:rsidRPr="00785631">
              <w:rPr>
                <w:lang w:val="en-AU"/>
              </w:rPr>
              <w:t>.</w:t>
            </w:r>
          </w:p>
          <w:p w14:paraId="3C74EB47" w14:textId="0869B6A9" w:rsidR="003D0644" w:rsidRPr="00785631" w:rsidRDefault="00D00E06" w:rsidP="007E2D63">
            <w:pPr>
              <w:pStyle w:val="ListParagraph"/>
              <w:numPr>
                <w:ilvl w:val="0"/>
                <w:numId w:val="82"/>
              </w:numPr>
              <w:rPr>
                <w:rFonts w:cs="HelveticaNeueLT-Light"/>
                <w:lang w:val="en-AU"/>
              </w:rPr>
            </w:pPr>
            <w:r w:rsidRPr="00785631">
              <w:rPr>
                <w:lang w:val="en-AU"/>
              </w:rPr>
              <w:t>N</w:t>
            </w:r>
            <w:r w:rsidR="003D0644" w:rsidRPr="00785631">
              <w:rPr>
                <w:lang w:val="en-AU"/>
              </w:rPr>
              <w:t>o control over, or knowledge of, who receives or does not</w:t>
            </w:r>
            <w:r w:rsidR="003726B7" w:rsidRPr="00785631">
              <w:rPr>
                <w:lang w:val="en-AU"/>
              </w:rPr>
              <w:t xml:space="preserve"> </w:t>
            </w:r>
            <w:r w:rsidR="003D0644" w:rsidRPr="00785631">
              <w:rPr>
                <w:rFonts w:cs="HelveticaNeueLT-Light"/>
                <w:lang w:val="en-AU"/>
              </w:rPr>
              <w:t>receive the information.</w:t>
            </w:r>
          </w:p>
          <w:p w14:paraId="522AD6D7" w14:textId="63A3B3C0" w:rsidR="00D00E06" w:rsidRPr="00785631" w:rsidRDefault="00D00E06" w:rsidP="007E2D63">
            <w:pPr>
              <w:pStyle w:val="ListParagraph"/>
              <w:numPr>
                <w:ilvl w:val="0"/>
                <w:numId w:val="82"/>
              </w:numPr>
              <w:rPr>
                <w:rFonts w:cs="HelveticaNeueLT-Light"/>
                <w:lang w:val="en-AU"/>
              </w:rPr>
            </w:pPr>
            <w:r w:rsidRPr="00785631">
              <w:rPr>
                <w:rFonts w:cs="HelveticaNeueLT-Light"/>
                <w:lang w:val="en-AU"/>
              </w:rPr>
              <w:t xml:space="preserve">Geographical scope might be limited unless invest in </w:t>
            </w:r>
            <w:r w:rsidR="00D251A6" w:rsidRPr="00785631">
              <w:rPr>
                <w:rFonts w:cs="HelveticaNeueLT-Light"/>
                <w:lang w:val="en-AU"/>
              </w:rPr>
              <w:t>dispersed number of notice boards.</w:t>
            </w:r>
          </w:p>
        </w:tc>
        <w:tc>
          <w:tcPr>
            <w:tcW w:w="2126" w:type="dxa"/>
          </w:tcPr>
          <w:p w14:paraId="7E8E5D78" w14:textId="5A912CF6" w:rsidR="001E101A" w:rsidRPr="00785631" w:rsidRDefault="00D251A6" w:rsidP="007E2D63">
            <w:pPr>
              <w:pStyle w:val="ListParagraph"/>
              <w:numPr>
                <w:ilvl w:val="0"/>
                <w:numId w:val="82"/>
              </w:numPr>
              <w:autoSpaceDE w:val="0"/>
              <w:autoSpaceDN w:val="0"/>
              <w:adjustRightInd w:val="0"/>
              <w:rPr>
                <w:rFonts w:cs="HelveticaNeueLT-Light"/>
                <w:lang w:val="en-AU"/>
              </w:rPr>
            </w:pPr>
            <w:r w:rsidRPr="00785631">
              <w:rPr>
                <w:rFonts w:cs="HelveticaNeueLT-Light"/>
                <w:lang w:val="en-AU"/>
              </w:rPr>
              <w:t>D</w:t>
            </w:r>
            <w:r w:rsidR="001E101A" w:rsidRPr="00785631">
              <w:rPr>
                <w:rFonts w:cs="HelveticaNeueLT-Light"/>
                <w:lang w:val="en-AU"/>
              </w:rPr>
              <w:t xml:space="preserve">isseminating </w:t>
            </w:r>
            <w:r w:rsidR="00192BB2" w:rsidRPr="00785631">
              <w:rPr>
                <w:rFonts w:cs="HelveticaNeueLT-Light"/>
                <w:lang w:val="en-AU"/>
              </w:rPr>
              <w:t>broad, general information</w:t>
            </w:r>
            <w:r w:rsidR="00767011" w:rsidRPr="00785631">
              <w:rPr>
                <w:rFonts w:cs="HelveticaNeueLT-Light"/>
                <w:lang w:val="en-AU"/>
              </w:rPr>
              <w:t xml:space="preserve"> </w:t>
            </w:r>
            <w:r w:rsidR="001E101A" w:rsidRPr="00785631">
              <w:rPr>
                <w:rFonts w:cs="HelveticaNeueLT-Light"/>
                <w:lang w:val="en-AU"/>
              </w:rPr>
              <w:t xml:space="preserve">in all phases of recovery from planning to operations. </w:t>
            </w:r>
          </w:p>
          <w:p w14:paraId="686F6B41" w14:textId="77777777" w:rsidR="001E101A" w:rsidRPr="00785631" w:rsidRDefault="001E101A" w:rsidP="003D0644">
            <w:pPr>
              <w:autoSpaceDE w:val="0"/>
              <w:autoSpaceDN w:val="0"/>
              <w:adjustRightInd w:val="0"/>
              <w:rPr>
                <w:rFonts w:cs="HelveticaNeueLT-Light"/>
                <w:lang w:val="en-AU"/>
              </w:rPr>
            </w:pPr>
          </w:p>
          <w:p w14:paraId="5080DCDE" w14:textId="78C45CDB" w:rsidR="003D0644" w:rsidRPr="00785631" w:rsidRDefault="003D0644" w:rsidP="003D0644">
            <w:pPr>
              <w:autoSpaceDE w:val="0"/>
              <w:autoSpaceDN w:val="0"/>
              <w:adjustRightInd w:val="0"/>
              <w:rPr>
                <w:rFonts w:cs="Wingdings3"/>
                <w:lang w:val="en-AU"/>
              </w:rPr>
            </w:pPr>
          </w:p>
        </w:tc>
      </w:tr>
      <w:tr w:rsidR="004D71A8" w:rsidRPr="00785631" w14:paraId="68B66962" w14:textId="77777777" w:rsidTr="00893A2F">
        <w:tc>
          <w:tcPr>
            <w:tcW w:w="1985" w:type="dxa"/>
          </w:tcPr>
          <w:p w14:paraId="33EE47DE" w14:textId="4143A567" w:rsidR="00D003F6" w:rsidRPr="00785631" w:rsidRDefault="00D003F6" w:rsidP="0034239C">
            <w:pPr>
              <w:jc w:val="both"/>
              <w:rPr>
                <w:b/>
                <w:color w:val="000000" w:themeColor="text1"/>
              </w:rPr>
            </w:pPr>
            <w:r w:rsidRPr="00785631">
              <w:rPr>
                <w:b/>
                <w:color w:val="000000" w:themeColor="text1"/>
              </w:rPr>
              <w:lastRenderedPageBreak/>
              <w:t>Website</w:t>
            </w:r>
            <w:r w:rsidR="00192BB2" w:rsidRPr="00785631">
              <w:rPr>
                <w:b/>
                <w:color w:val="000000" w:themeColor="text1"/>
              </w:rPr>
              <w:t xml:space="preserve"> </w:t>
            </w:r>
            <w:r w:rsidR="00192BB2" w:rsidRPr="00785631">
              <w:rPr>
                <w:rFonts w:cs="HelveticaNeueLT-Light"/>
                <w:color w:val="000000" w:themeColor="text1"/>
                <w:lang w:val="en-AU"/>
              </w:rPr>
              <w:t>increasingly people view websites as a primary method of obtaining information, but costly and need to be maintained and regularly updated.</w:t>
            </w:r>
          </w:p>
        </w:tc>
        <w:tc>
          <w:tcPr>
            <w:tcW w:w="2977" w:type="dxa"/>
          </w:tcPr>
          <w:p w14:paraId="535D2F77" w14:textId="77777777" w:rsidR="00793338" w:rsidRPr="00785631" w:rsidRDefault="00793338" w:rsidP="00793338">
            <w:pPr>
              <w:pStyle w:val="ListParagraph"/>
              <w:numPr>
                <w:ilvl w:val="0"/>
                <w:numId w:val="83"/>
              </w:numPr>
              <w:autoSpaceDE w:val="0"/>
              <w:autoSpaceDN w:val="0"/>
              <w:adjustRightInd w:val="0"/>
              <w:rPr>
                <w:rFonts w:cs="HelveticaNeueLT-Light"/>
                <w:color w:val="000000" w:themeColor="text1"/>
                <w:lang w:val="en-AU"/>
              </w:rPr>
            </w:pPr>
            <w:r w:rsidRPr="00785631">
              <w:rPr>
                <w:rFonts w:cs="HelveticaNeueLT-Light"/>
                <w:color w:val="000000" w:themeColor="text1"/>
                <w:lang w:val="en-AU"/>
              </w:rPr>
              <w:t xml:space="preserve">Can effectively deliver information to the broad </w:t>
            </w:r>
            <w:proofErr w:type="gramStart"/>
            <w:r w:rsidRPr="00785631">
              <w:rPr>
                <w:rFonts w:cs="HelveticaNeueLT-Light"/>
                <w:color w:val="000000" w:themeColor="text1"/>
                <w:lang w:val="en-AU"/>
              </w:rPr>
              <w:t>general public</w:t>
            </w:r>
            <w:proofErr w:type="gramEnd"/>
            <w:r w:rsidRPr="00785631">
              <w:rPr>
                <w:rFonts w:cs="HelveticaNeueLT-Light"/>
                <w:color w:val="000000" w:themeColor="text1"/>
                <w:lang w:val="en-AU"/>
              </w:rPr>
              <w:t xml:space="preserve">. </w:t>
            </w:r>
          </w:p>
          <w:p w14:paraId="40A0AF29" w14:textId="0E76C2B8" w:rsidR="00E711B6" w:rsidRPr="00785631" w:rsidRDefault="00E711B6" w:rsidP="007E2D63">
            <w:pPr>
              <w:pStyle w:val="ListParagraph"/>
              <w:numPr>
                <w:ilvl w:val="0"/>
                <w:numId w:val="83"/>
              </w:numPr>
              <w:autoSpaceDE w:val="0"/>
              <w:autoSpaceDN w:val="0"/>
              <w:adjustRightInd w:val="0"/>
              <w:rPr>
                <w:rFonts w:cs="HelveticaNeueLT-Light"/>
                <w:color w:val="000000" w:themeColor="text1"/>
                <w:lang w:val="en-AU"/>
              </w:rPr>
            </w:pPr>
            <w:r w:rsidRPr="00785631">
              <w:rPr>
                <w:rFonts w:cs="HelveticaNeueLT-Light"/>
                <w:color w:val="000000" w:themeColor="text1"/>
                <w:lang w:val="en-AU"/>
              </w:rPr>
              <w:t>P</w:t>
            </w:r>
            <w:r w:rsidR="00192BB2" w:rsidRPr="00785631">
              <w:rPr>
                <w:rFonts w:cs="HelveticaNeueLT-Light"/>
                <w:color w:val="000000" w:themeColor="text1"/>
                <w:lang w:val="en-AU"/>
              </w:rPr>
              <w:t>rovide</w:t>
            </w:r>
            <w:r w:rsidR="007619DE" w:rsidRPr="00785631">
              <w:rPr>
                <w:rFonts w:cs="HelveticaNeueLT-Light"/>
                <w:color w:val="000000" w:themeColor="text1"/>
                <w:lang w:val="en-AU"/>
              </w:rPr>
              <w:t>s</w:t>
            </w:r>
            <w:r w:rsidR="00192BB2" w:rsidRPr="00785631">
              <w:rPr>
                <w:rFonts w:cs="HelveticaNeueLT-Light"/>
                <w:color w:val="000000" w:themeColor="text1"/>
                <w:lang w:val="en-AU"/>
              </w:rPr>
              <w:t xml:space="preserve"> very detailed information people may be looking for </w:t>
            </w:r>
          </w:p>
          <w:p w14:paraId="173D2DE2" w14:textId="77777777" w:rsidR="00793338" w:rsidRPr="00785631" w:rsidRDefault="00793338" w:rsidP="00793338">
            <w:pPr>
              <w:pStyle w:val="ListParagraph"/>
              <w:numPr>
                <w:ilvl w:val="0"/>
                <w:numId w:val="83"/>
              </w:numPr>
              <w:autoSpaceDE w:val="0"/>
              <w:autoSpaceDN w:val="0"/>
              <w:adjustRightInd w:val="0"/>
              <w:rPr>
                <w:rFonts w:cs="HelveticaNeueLT-Light"/>
                <w:color w:val="000000" w:themeColor="text1"/>
                <w:lang w:val="en-AU"/>
              </w:rPr>
            </w:pPr>
            <w:r w:rsidRPr="00785631">
              <w:rPr>
                <w:rFonts w:cs="HelveticaNeueLT-Light"/>
                <w:color w:val="000000" w:themeColor="text1"/>
                <w:lang w:val="en-AU"/>
              </w:rPr>
              <w:t>People can be directed to website by, for example, receiving simple messages via SMS and noticeboards.</w:t>
            </w:r>
          </w:p>
          <w:p w14:paraId="5747E5E4" w14:textId="43D1F4AF" w:rsidR="00D003F6" w:rsidRPr="00785631" w:rsidRDefault="00D003F6" w:rsidP="00FF0F19">
            <w:pPr>
              <w:jc w:val="both"/>
              <w:rPr>
                <w:color w:val="000000" w:themeColor="text1"/>
              </w:rPr>
            </w:pPr>
          </w:p>
        </w:tc>
        <w:tc>
          <w:tcPr>
            <w:tcW w:w="2551" w:type="dxa"/>
          </w:tcPr>
          <w:p w14:paraId="592DE912" w14:textId="3A90E2B4" w:rsidR="000668B3" w:rsidRPr="00785631" w:rsidRDefault="00793338" w:rsidP="003E1309">
            <w:pPr>
              <w:pStyle w:val="ListParagraph"/>
              <w:numPr>
                <w:ilvl w:val="0"/>
                <w:numId w:val="84"/>
              </w:numPr>
              <w:autoSpaceDE w:val="0"/>
              <w:autoSpaceDN w:val="0"/>
              <w:adjustRightInd w:val="0"/>
              <w:rPr>
                <w:rFonts w:cs="HelveticaNeueLT-Light"/>
                <w:color w:val="000000" w:themeColor="text1"/>
                <w:lang w:val="en-AU"/>
              </w:rPr>
            </w:pPr>
            <w:r w:rsidRPr="00785631">
              <w:rPr>
                <w:rFonts w:cs="HelveticaNeueLT-Light"/>
                <w:color w:val="000000" w:themeColor="text1"/>
                <w:lang w:val="en-AU"/>
              </w:rPr>
              <w:t>C</w:t>
            </w:r>
            <w:r w:rsidR="00FF0F19" w:rsidRPr="00785631">
              <w:rPr>
                <w:rFonts w:cs="HelveticaNeueLT-Light"/>
                <w:color w:val="000000" w:themeColor="text1"/>
                <w:lang w:val="en-AU"/>
              </w:rPr>
              <w:t xml:space="preserve">an be difficult to relay and retain quality </w:t>
            </w:r>
            <w:r w:rsidR="003C6BDA" w:rsidRPr="00785631">
              <w:rPr>
                <w:rFonts w:cs="HelveticaNeueLT-Light"/>
                <w:color w:val="000000" w:themeColor="text1"/>
                <w:lang w:val="en-AU"/>
              </w:rPr>
              <w:t xml:space="preserve">and timely </w:t>
            </w:r>
            <w:r w:rsidR="00FF0F19" w:rsidRPr="00785631">
              <w:rPr>
                <w:rFonts w:cs="HelveticaNeueLT-Light"/>
                <w:color w:val="000000" w:themeColor="text1"/>
                <w:lang w:val="en-AU"/>
              </w:rPr>
              <w:t>information from the field</w:t>
            </w:r>
            <w:r w:rsidR="007619DE" w:rsidRPr="00785631">
              <w:rPr>
                <w:rFonts w:cs="HelveticaNeueLT-Light"/>
                <w:color w:val="000000" w:themeColor="text1"/>
                <w:lang w:val="en-AU"/>
              </w:rPr>
              <w:t>.</w:t>
            </w:r>
          </w:p>
          <w:p w14:paraId="7FAB779C" w14:textId="6355F864" w:rsidR="000668B3" w:rsidRPr="00785631" w:rsidRDefault="000668B3">
            <w:pPr>
              <w:pStyle w:val="ListParagraph"/>
              <w:numPr>
                <w:ilvl w:val="0"/>
                <w:numId w:val="84"/>
              </w:numPr>
              <w:autoSpaceDE w:val="0"/>
              <w:autoSpaceDN w:val="0"/>
              <w:adjustRightInd w:val="0"/>
              <w:rPr>
                <w:rFonts w:cs="HelveticaNeueLT-Light"/>
                <w:color w:val="000000" w:themeColor="text1"/>
                <w:lang w:val="en-AU"/>
              </w:rPr>
            </w:pPr>
            <w:r w:rsidRPr="00785631">
              <w:rPr>
                <w:rFonts w:cs="HelveticaNeueLT-Light"/>
                <w:color w:val="000000" w:themeColor="text1"/>
                <w:lang w:val="en-AU"/>
              </w:rPr>
              <w:t xml:space="preserve">Requires web and reading literacy. </w:t>
            </w:r>
            <w:r w:rsidR="00FF0F19" w:rsidRPr="00785631">
              <w:rPr>
                <w:rFonts w:cs="HelveticaNeueLT-Light"/>
                <w:color w:val="000000" w:themeColor="text1"/>
                <w:lang w:val="en-AU"/>
              </w:rPr>
              <w:t>May not be appropriate for the visually</w:t>
            </w:r>
            <w:r w:rsidR="007619DE" w:rsidRPr="00785631">
              <w:rPr>
                <w:rFonts w:cs="HelveticaNeueLT-Light"/>
                <w:color w:val="000000" w:themeColor="text1"/>
                <w:lang w:val="en-AU"/>
              </w:rPr>
              <w:t xml:space="preserve"> </w:t>
            </w:r>
            <w:r w:rsidR="00FF0F19" w:rsidRPr="00785631">
              <w:rPr>
                <w:rFonts w:cs="HelveticaNeueLT-Light"/>
                <w:color w:val="000000" w:themeColor="text1"/>
                <w:lang w:val="en-AU"/>
              </w:rPr>
              <w:t>impaired, people with a cognitive disability, or those who are injured</w:t>
            </w:r>
            <w:r w:rsidRPr="00785631">
              <w:rPr>
                <w:rFonts w:cs="HelveticaNeueLT-Light"/>
                <w:color w:val="000000" w:themeColor="text1"/>
                <w:lang w:val="en-AU"/>
              </w:rPr>
              <w:t xml:space="preserve">. </w:t>
            </w:r>
          </w:p>
          <w:p w14:paraId="43D2EABA" w14:textId="74270ED5" w:rsidR="000668B3" w:rsidRPr="00785631" w:rsidRDefault="003C6BDA" w:rsidP="003E1309">
            <w:pPr>
              <w:pStyle w:val="ListParagraph"/>
              <w:numPr>
                <w:ilvl w:val="0"/>
                <w:numId w:val="84"/>
              </w:numPr>
              <w:autoSpaceDE w:val="0"/>
              <w:autoSpaceDN w:val="0"/>
              <w:adjustRightInd w:val="0"/>
              <w:rPr>
                <w:rFonts w:cs="HelveticaNeueLT-Light"/>
                <w:color w:val="000000" w:themeColor="text1"/>
                <w:lang w:val="en-AU"/>
              </w:rPr>
            </w:pPr>
            <w:r w:rsidRPr="00785631">
              <w:rPr>
                <w:rFonts w:cs="HelveticaNeueLT-Light"/>
                <w:color w:val="000000" w:themeColor="text1"/>
                <w:lang w:val="en-AU"/>
              </w:rPr>
              <w:t>R</w:t>
            </w:r>
            <w:r w:rsidR="00FF0F19" w:rsidRPr="00785631">
              <w:rPr>
                <w:rFonts w:cs="HelveticaNeueLT-Light"/>
                <w:color w:val="000000" w:themeColor="text1"/>
                <w:lang w:val="en-AU"/>
              </w:rPr>
              <w:t xml:space="preserve">equires </w:t>
            </w:r>
            <w:r w:rsidR="000668B3" w:rsidRPr="00785631">
              <w:rPr>
                <w:rFonts w:cs="HelveticaNeueLT-Light"/>
                <w:color w:val="000000" w:themeColor="text1"/>
                <w:lang w:val="en-AU"/>
              </w:rPr>
              <w:t>access to computers, electricity and internet.</w:t>
            </w:r>
            <w:r w:rsidR="000668B3" w:rsidRPr="00785631" w:rsidDel="000668B3">
              <w:rPr>
                <w:rFonts w:cs="HelveticaNeueLT-Light"/>
                <w:color w:val="000000" w:themeColor="text1"/>
                <w:lang w:val="en-AU"/>
              </w:rPr>
              <w:t xml:space="preserve"> </w:t>
            </w:r>
          </w:p>
          <w:p w14:paraId="7C4B3849" w14:textId="274BAD78" w:rsidR="00D003F6" w:rsidRPr="00785631" w:rsidRDefault="00667C6C" w:rsidP="003E1309">
            <w:pPr>
              <w:pStyle w:val="ListParagraph"/>
              <w:numPr>
                <w:ilvl w:val="0"/>
                <w:numId w:val="84"/>
              </w:numPr>
              <w:jc w:val="both"/>
              <w:rPr>
                <w:rFonts w:cs="HelveticaNeueLT-Light"/>
                <w:color w:val="000000" w:themeColor="text1"/>
                <w:lang w:val="en-AU"/>
              </w:rPr>
            </w:pPr>
            <w:r w:rsidRPr="00785631">
              <w:rPr>
                <w:rFonts w:cs="HelveticaNeueLT-Light"/>
                <w:color w:val="000000" w:themeColor="text1"/>
                <w:lang w:val="en-AU"/>
              </w:rPr>
              <w:t xml:space="preserve">High </w:t>
            </w:r>
            <w:r w:rsidR="000668B3" w:rsidRPr="00785631">
              <w:rPr>
                <w:rFonts w:cs="HelveticaNeueLT-Light"/>
                <w:color w:val="000000" w:themeColor="text1"/>
                <w:lang w:val="en-AU"/>
              </w:rPr>
              <w:t>cost/resources need to keep it updated</w:t>
            </w:r>
            <w:r w:rsidR="00E05D3F" w:rsidRPr="00785631">
              <w:rPr>
                <w:rFonts w:cs="HelveticaNeueLT-Light"/>
                <w:color w:val="000000" w:themeColor="text1"/>
                <w:lang w:val="en-AU"/>
              </w:rPr>
              <w:t xml:space="preserve"> that need to be managed</w:t>
            </w:r>
            <w:r w:rsidR="000668B3" w:rsidRPr="00785631">
              <w:rPr>
                <w:rFonts w:cs="HelveticaNeueLT-Light"/>
                <w:color w:val="000000" w:themeColor="text1"/>
                <w:lang w:val="en-AU"/>
              </w:rPr>
              <w:t xml:space="preserve">. </w:t>
            </w:r>
          </w:p>
        </w:tc>
        <w:tc>
          <w:tcPr>
            <w:tcW w:w="2126" w:type="dxa"/>
          </w:tcPr>
          <w:p w14:paraId="618FE194" w14:textId="32E66E1C" w:rsidR="00192BB2" w:rsidRPr="00785631" w:rsidRDefault="003C6BDA" w:rsidP="007E2D63">
            <w:pPr>
              <w:pStyle w:val="ListParagraph"/>
              <w:numPr>
                <w:ilvl w:val="0"/>
                <w:numId w:val="94"/>
              </w:numPr>
              <w:autoSpaceDE w:val="0"/>
              <w:autoSpaceDN w:val="0"/>
              <w:adjustRightInd w:val="0"/>
              <w:rPr>
                <w:rFonts w:cs="Wingdings3"/>
                <w:lang w:val="en-AU"/>
              </w:rPr>
            </w:pPr>
            <w:r w:rsidRPr="00785631">
              <w:rPr>
                <w:rFonts w:cs="HelveticaNeueLT-Light"/>
                <w:lang w:val="en-AU"/>
              </w:rPr>
              <w:t>D</w:t>
            </w:r>
            <w:r w:rsidR="00192BB2" w:rsidRPr="00785631">
              <w:rPr>
                <w:rFonts w:cs="HelveticaNeueLT-Light"/>
                <w:lang w:val="en-AU"/>
              </w:rPr>
              <w:t>isseminating information in all phases of recovery from planning</w:t>
            </w:r>
            <w:r w:rsidR="00F80032" w:rsidRPr="00785631">
              <w:rPr>
                <w:rFonts w:cs="HelveticaNeueLT-Light"/>
                <w:lang w:val="en-AU"/>
              </w:rPr>
              <w:t>, public engagements,</w:t>
            </w:r>
            <w:r w:rsidR="00192BB2" w:rsidRPr="00785631">
              <w:rPr>
                <w:rFonts w:cs="HelveticaNeueLT-Light"/>
                <w:lang w:val="en-AU"/>
              </w:rPr>
              <w:t xml:space="preserve"> operations </w:t>
            </w:r>
            <w:r w:rsidR="007D6B7B" w:rsidRPr="00785631">
              <w:rPr>
                <w:rFonts w:cs="HelveticaNeueLT-Light"/>
                <w:lang w:val="en-AU"/>
              </w:rPr>
              <w:t xml:space="preserve">to </w:t>
            </w:r>
            <w:r w:rsidR="00192BB2" w:rsidRPr="00785631">
              <w:rPr>
                <w:rFonts w:cs="HelveticaNeueLT-Light"/>
                <w:lang w:val="en-AU"/>
              </w:rPr>
              <w:t xml:space="preserve">evaluating </w:t>
            </w:r>
            <w:r w:rsidR="007D6B7B" w:rsidRPr="00785631">
              <w:rPr>
                <w:rFonts w:cs="HelveticaNeueLT-Light"/>
                <w:lang w:val="en-AU"/>
              </w:rPr>
              <w:t xml:space="preserve">and reporting on </w:t>
            </w:r>
            <w:r w:rsidR="00192BB2" w:rsidRPr="00785631">
              <w:rPr>
                <w:rFonts w:cs="HelveticaNeueLT-Light"/>
                <w:lang w:val="en-AU"/>
              </w:rPr>
              <w:t>recovery efforts</w:t>
            </w:r>
            <w:r w:rsidR="00192BB2" w:rsidRPr="00785631" w:rsidDel="001E101A">
              <w:rPr>
                <w:rFonts w:cs="Wingdings3"/>
                <w:lang w:val="en-AU"/>
              </w:rPr>
              <w:t xml:space="preserve"> </w:t>
            </w:r>
          </w:p>
          <w:p w14:paraId="5F719825" w14:textId="77777777" w:rsidR="00192BB2" w:rsidRPr="00785631" w:rsidRDefault="00192BB2" w:rsidP="00FF0F19">
            <w:pPr>
              <w:autoSpaceDE w:val="0"/>
              <w:autoSpaceDN w:val="0"/>
              <w:adjustRightInd w:val="0"/>
              <w:rPr>
                <w:rFonts w:cs="Wingdings3"/>
                <w:lang w:val="en-AU"/>
              </w:rPr>
            </w:pPr>
          </w:p>
          <w:p w14:paraId="6CBB4E44" w14:textId="1918EDFE" w:rsidR="00D003F6" w:rsidRPr="00785631" w:rsidRDefault="00D003F6" w:rsidP="00FF0F19">
            <w:pPr>
              <w:jc w:val="both"/>
              <w:rPr>
                <w:color w:val="000000" w:themeColor="text1"/>
              </w:rPr>
            </w:pPr>
          </w:p>
        </w:tc>
      </w:tr>
      <w:tr w:rsidR="00D003F6" w:rsidRPr="00785631" w14:paraId="06EDC437" w14:textId="77777777" w:rsidTr="007E2D63">
        <w:tc>
          <w:tcPr>
            <w:tcW w:w="1985" w:type="dxa"/>
          </w:tcPr>
          <w:p w14:paraId="366E31F8" w14:textId="1140D552" w:rsidR="00192BB2" w:rsidRPr="00785631" w:rsidRDefault="00D003F6" w:rsidP="001E43FF">
            <w:pPr>
              <w:jc w:val="both"/>
            </w:pPr>
            <w:r w:rsidRPr="00785631">
              <w:rPr>
                <w:b/>
              </w:rPr>
              <w:t>Television</w:t>
            </w:r>
            <w:r w:rsidR="00192BB2" w:rsidRPr="00785631">
              <w:rPr>
                <w:b/>
              </w:rPr>
              <w:t xml:space="preserve"> </w:t>
            </w:r>
            <w:r w:rsidR="00897EA7" w:rsidRPr="00785631">
              <w:rPr>
                <w:rFonts w:cs="HelveticaNeueLT-Light"/>
                <w:color w:val="000000" w:themeColor="text1"/>
                <w:lang w:val="en-AU"/>
              </w:rPr>
              <w:t xml:space="preserve">increasingly people view television in many country/local contexts as a primary method of obtaining information. </w:t>
            </w:r>
          </w:p>
        </w:tc>
        <w:tc>
          <w:tcPr>
            <w:tcW w:w="2977" w:type="dxa"/>
          </w:tcPr>
          <w:p w14:paraId="45313AF1" w14:textId="4D1B05D5" w:rsidR="000668B3" w:rsidRPr="00785631" w:rsidRDefault="007D6B7B" w:rsidP="000668B3">
            <w:pPr>
              <w:pStyle w:val="ListParagraph"/>
              <w:numPr>
                <w:ilvl w:val="0"/>
                <w:numId w:val="65"/>
              </w:numPr>
              <w:autoSpaceDE w:val="0"/>
              <w:autoSpaceDN w:val="0"/>
              <w:adjustRightInd w:val="0"/>
              <w:rPr>
                <w:rFonts w:cs="HelveticaNeueLT-Light"/>
                <w:lang w:val="en-AU"/>
              </w:rPr>
            </w:pPr>
            <w:r w:rsidRPr="00785631">
              <w:rPr>
                <w:rFonts w:cs="HelveticaNeueLT-Light"/>
                <w:lang w:val="en-AU"/>
              </w:rPr>
              <w:t>C</w:t>
            </w:r>
            <w:r w:rsidR="000668B3" w:rsidRPr="00785631">
              <w:rPr>
                <w:rFonts w:cs="HelveticaNeueLT-Light"/>
                <w:lang w:val="en-AU"/>
              </w:rPr>
              <w:t>ommunities often have pre-existing television stations</w:t>
            </w:r>
            <w:r w:rsidRPr="00785631">
              <w:rPr>
                <w:rFonts w:cs="HelveticaNeueLT-Light"/>
                <w:lang w:val="en-AU"/>
              </w:rPr>
              <w:t xml:space="preserve"> (although not in every household)</w:t>
            </w:r>
          </w:p>
          <w:p w14:paraId="31D46C55" w14:textId="20BB982B" w:rsidR="000668B3" w:rsidRPr="00785631" w:rsidRDefault="007D6B7B" w:rsidP="000668B3">
            <w:pPr>
              <w:pStyle w:val="ListParagraph"/>
              <w:numPr>
                <w:ilvl w:val="0"/>
                <w:numId w:val="65"/>
              </w:numPr>
              <w:autoSpaceDE w:val="0"/>
              <w:autoSpaceDN w:val="0"/>
              <w:adjustRightInd w:val="0"/>
              <w:rPr>
                <w:rFonts w:cs="HelveticaNeueLT-Light"/>
                <w:lang w:val="en-AU"/>
              </w:rPr>
            </w:pPr>
            <w:r w:rsidRPr="00785631">
              <w:rPr>
                <w:rFonts w:cs="HelveticaNeueLT-Light"/>
                <w:lang w:val="en-AU"/>
              </w:rPr>
              <w:t>M</w:t>
            </w:r>
            <w:r w:rsidR="000668B3" w:rsidRPr="00785631">
              <w:rPr>
                <w:rFonts w:cs="HelveticaNeueLT-Light"/>
                <w:lang w:val="en-AU"/>
              </w:rPr>
              <w:t xml:space="preserve">essages can be transmitted across long distances depending on transmitter strength. </w:t>
            </w:r>
          </w:p>
          <w:p w14:paraId="456DE356" w14:textId="57C970A7" w:rsidR="000668B3" w:rsidRPr="00785631" w:rsidRDefault="000668B3" w:rsidP="000668B3">
            <w:pPr>
              <w:pStyle w:val="ListParagraph"/>
              <w:numPr>
                <w:ilvl w:val="0"/>
                <w:numId w:val="65"/>
              </w:numPr>
              <w:autoSpaceDE w:val="0"/>
              <w:autoSpaceDN w:val="0"/>
              <w:adjustRightInd w:val="0"/>
              <w:rPr>
                <w:rFonts w:cs="HelveticaNeueLT-Light"/>
                <w:lang w:val="en-AU"/>
              </w:rPr>
            </w:pPr>
            <w:r w:rsidRPr="00785631">
              <w:rPr>
                <w:rFonts w:cs="HelveticaNeueLT-Light"/>
                <w:lang w:val="en-AU"/>
              </w:rPr>
              <w:t>Enables two</w:t>
            </w:r>
            <w:r w:rsidR="00371CC0" w:rsidRPr="00785631">
              <w:rPr>
                <w:rFonts w:cs="HelveticaNeueLT-Light"/>
                <w:lang w:val="en-AU"/>
              </w:rPr>
              <w:t>-</w:t>
            </w:r>
            <w:r w:rsidRPr="00785631">
              <w:rPr>
                <w:rFonts w:cs="HelveticaNeueLT-Light"/>
                <w:lang w:val="en-AU"/>
              </w:rPr>
              <w:t xml:space="preserve">way communication between the public, host, guests and audience. </w:t>
            </w:r>
          </w:p>
          <w:p w14:paraId="23B73EF3" w14:textId="77777777" w:rsidR="000668B3" w:rsidRPr="00785631" w:rsidRDefault="000668B3" w:rsidP="000668B3">
            <w:pPr>
              <w:pStyle w:val="ListParagraph"/>
              <w:numPr>
                <w:ilvl w:val="0"/>
                <w:numId w:val="71"/>
              </w:numPr>
              <w:autoSpaceDE w:val="0"/>
              <w:autoSpaceDN w:val="0"/>
              <w:adjustRightInd w:val="0"/>
              <w:rPr>
                <w:rFonts w:cs="HelveticaNeueLT-Light"/>
                <w:lang w:val="en-AU"/>
              </w:rPr>
            </w:pPr>
            <w:r w:rsidRPr="00785631">
              <w:rPr>
                <w:rFonts w:cs="HelveticaNeueLT-Light"/>
                <w:lang w:val="en-AU"/>
              </w:rPr>
              <w:t xml:space="preserve">Can cater for different language or religious groups. </w:t>
            </w:r>
          </w:p>
          <w:p w14:paraId="4FE6DB32" w14:textId="614438B8" w:rsidR="001E43FF" w:rsidRPr="00785631" w:rsidRDefault="001E43FF" w:rsidP="000668B3">
            <w:pPr>
              <w:pStyle w:val="ListParagraph"/>
              <w:numPr>
                <w:ilvl w:val="0"/>
                <w:numId w:val="71"/>
              </w:numPr>
              <w:autoSpaceDE w:val="0"/>
              <w:autoSpaceDN w:val="0"/>
              <w:adjustRightInd w:val="0"/>
              <w:rPr>
                <w:rFonts w:cs="HelveticaNeueLT-Light"/>
                <w:lang w:val="en-AU"/>
              </w:rPr>
            </w:pPr>
            <w:r w:rsidRPr="00785631">
              <w:rPr>
                <w:rFonts w:cs="HelveticaNeueLT-Light"/>
                <w:lang w:val="en-AU"/>
              </w:rPr>
              <w:t>Can establish relationships with trusted tv news agencies before disaster strikes.</w:t>
            </w:r>
          </w:p>
          <w:p w14:paraId="3C7FCF6F" w14:textId="77777777" w:rsidR="00D003F6" w:rsidRPr="00785631" w:rsidRDefault="00D003F6" w:rsidP="007E2D63">
            <w:pPr>
              <w:pStyle w:val="ListParagraph"/>
              <w:autoSpaceDE w:val="0"/>
              <w:autoSpaceDN w:val="0"/>
              <w:adjustRightInd w:val="0"/>
              <w:ind w:left="360"/>
            </w:pPr>
          </w:p>
        </w:tc>
        <w:tc>
          <w:tcPr>
            <w:tcW w:w="2551" w:type="dxa"/>
          </w:tcPr>
          <w:p w14:paraId="2E558F84" w14:textId="77777777" w:rsidR="00D003F6" w:rsidRPr="00785631" w:rsidRDefault="000668B3" w:rsidP="007E2D63">
            <w:pPr>
              <w:pStyle w:val="ListParagraph"/>
              <w:numPr>
                <w:ilvl w:val="0"/>
                <w:numId w:val="71"/>
              </w:numPr>
            </w:pPr>
            <w:r w:rsidRPr="00785631">
              <w:t xml:space="preserve">Requires television station to be operational post disaster. </w:t>
            </w:r>
          </w:p>
          <w:p w14:paraId="3321C060" w14:textId="77777777" w:rsidR="000668B3" w:rsidRPr="00785631" w:rsidRDefault="000668B3" w:rsidP="007E2D63">
            <w:pPr>
              <w:pStyle w:val="ListParagraph"/>
              <w:numPr>
                <w:ilvl w:val="0"/>
                <w:numId w:val="71"/>
              </w:numPr>
            </w:pPr>
            <w:r w:rsidRPr="00785631">
              <w:t>Requires access to tv, and electricity.</w:t>
            </w:r>
          </w:p>
          <w:p w14:paraId="27C93D3B" w14:textId="77777777" w:rsidR="000668B3" w:rsidRPr="00785631" w:rsidRDefault="000668B3" w:rsidP="007E2D63">
            <w:pPr>
              <w:pStyle w:val="ListParagraph"/>
              <w:numPr>
                <w:ilvl w:val="0"/>
                <w:numId w:val="71"/>
              </w:numPr>
              <w:autoSpaceDE w:val="0"/>
              <w:autoSpaceDN w:val="0"/>
              <w:adjustRightInd w:val="0"/>
            </w:pPr>
            <w:r w:rsidRPr="00785631">
              <w:rPr>
                <w:rFonts w:cs="HelveticaNeueLT-Light"/>
                <w:color w:val="000000" w:themeColor="text1"/>
                <w:lang w:val="en-AU"/>
              </w:rPr>
              <w:t xml:space="preserve">May not be appropriate for the visually or hearing impaired, people with a cognitive disability. </w:t>
            </w:r>
          </w:p>
          <w:p w14:paraId="0E45B516" w14:textId="0BE2886A" w:rsidR="00371CC0" w:rsidRPr="00785631" w:rsidRDefault="00371CC0" w:rsidP="007E2D63">
            <w:pPr>
              <w:pStyle w:val="ListParagraph"/>
              <w:numPr>
                <w:ilvl w:val="0"/>
                <w:numId w:val="71"/>
              </w:numPr>
              <w:autoSpaceDE w:val="0"/>
              <w:autoSpaceDN w:val="0"/>
              <w:adjustRightInd w:val="0"/>
            </w:pPr>
            <w:r w:rsidRPr="00785631">
              <w:t>Decision-makers can be interviewed on television and respond to public queries.</w:t>
            </w:r>
          </w:p>
        </w:tc>
        <w:tc>
          <w:tcPr>
            <w:tcW w:w="2126" w:type="dxa"/>
          </w:tcPr>
          <w:p w14:paraId="2B799122" w14:textId="77777777" w:rsidR="00371CC0" w:rsidRPr="00785631" w:rsidRDefault="00371CC0" w:rsidP="00371CC0">
            <w:pPr>
              <w:pStyle w:val="ListParagraph"/>
              <w:numPr>
                <w:ilvl w:val="0"/>
                <w:numId w:val="71"/>
              </w:numPr>
              <w:autoSpaceDE w:val="0"/>
              <w:autoSpaceDN w:val="0"/>
              <w:adjustRightInd w:val="0"/>
              <w:rPr>
                <w:rFonts w:cs="Wingdings3"/>
                <w:lang w:val="en-AU"/>
              </w:rPr>
            </w:pPr>
            <w:r w:rsidRPr="00785631">
              <w:rPr>
                <w:rFonts w:cs="HelveticaNeueLT-Light"/>
                <w:lang w:val="en-AU"/>
              </w:rPr>
              <w:t>Disseminating information in all phases of recovery from planning, public engagements, operations to evaluating and reporting on recovery efforts</w:t>
            </w:r>
            <w:r w:rsidRPr="00785631" w:rsidDel="001E101A">
              <w:rPr>
                <w:rFonts w:cs="Wingdings3"/>
                <w:lang w:val="en-AU"/>
              </w:rPr>
              <w:t xml:space="preserve"> </w:t>
            </w:r>
          </w:p>
          <w:p w14:paraId="2340C5B7" w14:textId="77777777" w:rsidR="00D003F6" w:rsidRPr="00785631" w:rsidRDefault="00D003F6" w:rsidP="00D003F6">
            <w:pPr>
              <w:jc w:val="both"/>
            </w:pPr>
          </w:p>
        </w:tc>
      </w:tr>
      <w:tr w:rsidR="004D71A8" w:rsidRPr="00785631" w14:paraId="6291B1A2" w14:textId="77777777" w:rsidTr="00893A2F">
        <w:tc>
          <w:tcPr>
            <w:tcW w:w="1985" w:type="dxa"/>
          </w:tcPr>
          <w:p w14:paraId="5C1F49A5" w14:textId="77777777" w:rsidR="00D003F6" w:rsidRPr="00785631" w:rsidRDefault="00D003F6" w:rsidP="00D003F6">
            <w:pPr>
              <w:jc w:val="both"/>
              <w:rPr>
                <w:b/>
              </w:rPr>
            </w:pPr>
            <w:r w:rsidRPr="00785631">
              <w:rPr>
                <w:b/>
              </w:rPr>
              <w:t>Mobile phone (SMS)</w:t>
            </w:r>
          </w:p>
          <w:p w14:paraId="78C52764" w14:textId="4495232E" w:rsidR="000668B3" w:rsidRPr="00785631" w:rsidRDefault="001E43FF" w:rsidP="00D003F6">
            <w:pPr>
              <w:jc w:val="both"/>
            </w:pPr>
            <w:r w:rsidRPr="00785631">
              <w:t xml:space="preserve">commonly </w:t>
            </w:r>
            <w:r w:rsidR="000668B3" w:rsidRPr="00785631">
              <w:t>used low cost communication method</w:t>
            </w:r>
          </w:p>
        </w:tc>
        <w:tc>
          <w:tcPr>
            <w:tcW w:w="2977" w:type="dxa"/>
          </w:tcPr>
          <w:p w14:paraId="66B4FADA" w14:textId="77777777" w:rsidR="000668B3" w:rsidRPr="00785631" w:rsidRDefault="000668B3" w:rsidP="007E2D63">
            <w:pPr>
              <w:pStyle w:val="ListParagraph"/>
              <w:numPr>
                <w:ilvl w:val="0"/>
                <w:numId w:val="96"/>
              </w:numPr>
              <w:autoSpaceDE w:val="0"/>
              <w:autoSpaceDN w:val="0"/>
              <w:adjustRightInd w:val="0"/>
              <w:rPr>
                <w:rFonts w:cs="HelveticaNeueLT-Light"/>
                <w:lang w:val="en-AU"/>
              </w:rPr>
            </w:pPr>
            <w:r w:rsidRPr="00785631">
              <w:rPr>
                <w:rFonts w:cs="Wingdings3"/>
                <w:lang w:val="en-AU"/>
              </w:rPr>
              <w:t>Large number of people with access to mobile phones</w:t>
            </w:r>
          </w:p>
          <w:p w14:paraId="1C56931C" w14:textId="65F397FF" w:rsidR="00FF0F19" w:rsidRPr="00785631" w:rsidRDefault="00FF0A3B" w:rsidP="007E2D63">
            <w:pPr>
              <w:pStyle w:val="ListParagraph"/>
              <w:numPr>
                <w:ilvl w:val="0"/>
                <w:numId w:val="96"/>
              </w:numPr>
              <w:autoSpaceDE w:val="0"/>
              <w:autoSpaceDN w:val="0"/>
              <w:adjustRightInd w:val="0"/>
              <w:rPr>
                <w:rFonts w:cs="HelveticaNeueLT-Light"/>
                <w:lang w:val="en-AU"/>
              </w:rPr>
            </w:pPr>
            <w:r w:rsidRPr="00785631">
              <w:rPr>
                <w:rFonts w:cs="HelveticaNeueLT-Light"/>
                <w:lang w:val="en-AU"/>
              </w:rPr>
              <w:t>D</w:t>
            </w:r>
            <w:r w:rsidR="00FF0F19" w:rsidRPr="00785631">
              <w:rPr>
                <w:rFonts w:cs="HelveticaNeueLT-Light"/>
                <w:lang w:val="en-AU"/>
              </w:rPr>
              <w:t>irect access to people everywhere (assuming network connectivity)</w:t>
            </w:r>
          </w:p>
          <w:p w14:paraId="432B2FB1" w14:textId="4D1B0FF7" w:rsidR="00FF0F19" w:rsidRPr="00785631" w:rsidRDefault="00FF0A3B" w:rsidP="007E2D63">
            <w:pPr>
              <w:pStyle w:val="ListParagraph"/>
              <w:numPr>
                <w:ilvl w:val="0"/>
                <w:numId w:val="96"/>
              </w:numPr>
              <w:autoSpaceDE w:val="0"/>
              <w:autoSpaceDN w:val="0"/>
              <w:adjustRightInd w:val="0"/>
              <w:rPr>
                <w:rFonts w:cs="HelveticaNeueLT-Light"/>
                <w:lang w:val="en-AU"/>
              </w:rPr>
            </w:pPr>
            <w:r w:rsidRPr="00785631">
              <w:rPr>
                <w:rFonts w:cs="HelveticaNeueLT-Light"/>
                <w:lang w:val="en-AU"/>
              </w:rPr>
              <w:lastRenderedPageBreak/>
              <w:t>E</w:t>
            </w:r>
            <w:r w:rsidR="00FF0F19" w:rsidRPr="00785631">
              <w:rPr>
                <w:rFonts w:cs="HelveticaNeueLT-Light"/>
                <w:lang w:val="en-AU"/>
              </w:rPr>
              <w:t>ffective for reaching people who have left the area</w:t>
            </w:r>
            <w:r w:rsidR="001E43FF" w:rsidRPr="00785631">
              <w:rPr>
                <w:rFonts w:cs="HelveticaNeueLT-Light"/>
                <w:lang w:val="en-AU"/>
              </w:rPr>
              <w:t xml:space="preserve">. </w:t>
            </w:r>
          </w:p>
          <w:p w14:paraId="7CA75B20" w14:textId="666393E2" w:rsidR="001E43FF" w:rsidRPr="00785631" w:rsidRDefault="001E43FF" w:rsidP="007E2D63">
            <w:pPr>
              <w:pStyle w:val="ListParagraph"/>
              <w:numPr>
                <w:ilvl w:val="0"/>
                <w:numId w:val="96"/>
              </w:numPr>
              <w:autoSpaceDE w:val="0"/>
              <w:autoSpaceDN w:val="0"/>
              <w:adjustRightInd w:val="0"/>
              <w:rPr>
                <w:rFonts w:cs="HelveticaNeueLT-Light"/>
                <w:lang w:val="en-AU"/>
              </w:rPr>
            </w:pPr>
            <w:r w:rsidRPr="00785631">
              <w:rPr>
                <w:rFonts w:cs="HelveticaNeueLT-Light"/>
                <w:lang w:val="en-AU"/>
              </w:rPr>
              <w:t>Good and effective for simple messaging.</w:t>
            </w:r>
          </w:p>
          <w:p w14:paraId="3E8529EE" w14:textId="7248DEAF" w:rsidR="00D003F6" w:rsidRPr="00785631" w:rsidRDefault="00D003F6" w:rsidP="007E2D63">
            <w:pPr>
              <w:pStyle w:val="ListParagraph"/>
              <w:numPr>
                <w:ilvl w:val="0"/>
                <w:numId w:val="96"/>
              </w:numPr>
              <w:jc w:val="both"/>
            </w:pPr>
          </w:p>
        </w:tc>
        <w:tc>
          <w:tcPr>
            <w:tcW w:w="2551" w:type="dxa"/>
          </w:tcPr>
          <w:p w14:paraId="69991F21" w14:textId="19C9F26B" w:rsidR="00FF0F19" w:rsidRPr="00785631" w:rsidRDefault="00FF0A3B" w:rsidP="003E1309">
            <w:pPr>
              <w:pStyle w:val="ListParagraph"/>
              <w:numPr>
                <w:ilvl w:val="0"/>
                <w:numId w:val="109"/>
              </w:numPr>
              <w:autoSpaceDE w:val="0"/>
              <w:autoSpaceDN w:val="0"/>
              <w:adjustRightInd w:val="0"/>
              <w:rPr>
                <w:rFonts w:cs="HelveticaNeueLT-Light"/>
                <w:lang w:val="en-AU"/>
              </w:rPr>
            </w:pPr>
            <w:r w:rsidRPr="00785631">
              <w:rPr>
                <w:rFonts w:cs="HelveticaNeueLT-Light"/>
                <w:lang w:val="en-AU"/>
              </w:rPr>
              <w:lastRenderedPageBreak/>
              <w:t>R</w:t>
            </w:r>
            <w:r w:rsidR="00FF0F19" w:rsidRPr="00785631">
              <w:rPr>
                <w:rFonts w:cs="HelveticaNeueLT-Light"/>
                <w:lang w:val="en-AU"/>
              </w:rPr>
              <w:t>equires electricity and phone reception</w:t>
            </w:r>
          </w:p>
          <w:p w14:paraId="055F66A1" w14:textId="6A2EEDBE" w:rsidR="00FF0F19" w:rsidRPr="00785631" w:rsidRDefault="00FF0A3B" w:rsidP="003E1309">
            <w:pPr>
              <w:pStyle w:val="ListParagraph"/>
              <w:numPr>
                <w:ilvl w:val="0"/>
                <w:numId w:val="111"/>
              </w:numPr>
              <w:rPr>
                <w:lang w:val="en-AU"/>
              </w:rPr>
            </w:pPr>
            <w:r w:rsidRPr="00785631">
              <w:rPr>
                <w:rFonts w:cs="Wingdings3"/>
                <w:lang w:val="en-AU"/>
              </w:rPr>
              <w:t>M</w:t>
            </w:r>
            <w:r w:rsidR="007E2D63" w:rsidRPr="00785631">
              <w:rPr>
                <w:rFonts w:cs="Wingdings3"/>
                <w:lang w:val="en-AU"/>
              </w:rPr>
              <w:t>ay have</w:t>
            </w:r>
            <w:r w:rsidR="00FF0F19" w:rsidRPr="00785631">
              <w:rPr>
                <w:rFonts w:cs="Wingdings3"/>
                <w:lang w:val="en-AU"/>
              </w:rPr>
              <w:t xml:space="preserve"> </w:t>
            </w:r>
            <w:r w:rsidR="00FF0F19" w:rsidRPr="00785631">
              <w:rPr>
                <w:lang w:val="en-AU"/>
              </w:rPr>
              <w:t>difficulty getting people’s phone numbers</w:t>
            </w:r>
          </w:p>
          <w:p w14:paraId="37F0EBDB" w14:textId="78356982" w:rsidR="00FF0F19" w:rsidRPr="00785631" w:rsidRDefault="00FF0A3B">
            <w:pPr>
              <w:pStyle w:val="ListParagraph"/>
              <w:numPr>
                <w:ilvl w:val="0"/>
                <w:numId w:val="112"/>
              </w:numPr>
              <w:autoSpaceDE w:val="0"/>
              <w:autoSpaceDN w:val="0"/>
              <w:adjustRightInd w:val="0"/>
              <w:rPr>
                <w:rFonts w:cs="HelveticaNeueLT-Light"/>
                <w:lang w:val="en-AU"/>
              </w:rPr>
            </w:pPr>
            <w:r w:rsidRPr="00785631">
              <w:rPr>
                <w:rFonts w:cs="Wingdings3"/>
                <w:lang w:val="en-AU"/>
              </w:rPr>
              <w:lastRenderedPageBreak/>
              <w:t>Cannot</w:t>
            </w:r>
            <w:r w:rsidR="00FF0F19" w:rsidRPr="00785631">
              <w:rPr>
                <w:rFonts w:cs="HelveticaNeueLT-Light"/>
                <w:lang w:val="en-AU"/>
              </w:rPr>
              <w:t xml:space="preserve"> be sure that people have received messages</w:t>
            </w:r>
          </w:p>
          <w:p w14:paraId="4B068542" w14:textId="119BA03E" w:rsidR="00FF0A3B" w:rsidRPr="00785631" w:rsidRDefault="00FF0A3B" w:rsidP="003E1309">
            <w:pPr>
              <w:pStyle w:val="ListParagraph"/>
              <w:numPr>
                <w:ilvl w:val="0"/>
                <w:numId w:val="112"/>
              </w:numPr>
              <w:autoSpaceDE w:val="0"/>
              <w:autoSpaceDN w:val="0"/>
              <w:adjustRightInd w:val="0"/>
              <w:rPr>
                <w:rFonts w:cs="HelveticaNeueLT-Light"/>
                <w:lang w:val="en-AU"/>
              </w:rPr>
            </w:pPr>
            <w:r w:rsidRPr="00785631">
              <w:rPr>
                <w:rFonts w:cs="HelveticaNeueLT-Light"/>
                <w:lang w:val="en-AU"/>
              </w:rPr>
              <w:t>Messages must be short and succinct usually</w:t>
            </w:r>
          </w:p>
          <w:p w14:paraId="30950155" w14:textId="6B9E3BF3" w:rsidR="00FF0F19" w:rsidRPr="00785631" w:rsidRDefault="00FF0A3B" w:rsidP="003E1309">
            <w:pPr>
              <w:pStyle w:val="ListParagraph"/>
              <w:numPr>
                <w:ilvl w:val="0"/>
                <w:numId w:val="113"/>
              </w:numPr>
              <w:autoSpaceDE w:val="0"/>
              <w:autoSpaceDN w:val="0"/>
              <w:adjustRightInd w:val="0"/>
              <w:rPr>
                <w:rFonts w:cs="HelveticaNeueLT-Light"/>
                <w:lang w:val="en-AU"/>
              </w:rPr>
            </w:pPr>
            <w:r w:rsidRPr="00785631">
              <w:rPr>
                <w:rFonts w:cs="HelveticaNeueLT-Light"/>
                <w:lang w:val="en-AU"/>
              </w:rPr>
              <w:t>T</w:t>
            </w:r>
            <w:r w:rsidR="00FF0F19" w:rsidRPr="00785631">
              <w:rPr>
                <w:rFonts w:cs="HelveticaNeueLT-Light"/>
                <w:lang w:val="en-AU"/>
              </w:rPr>
              <w:t>here may be privacy legislation or issues regarding contacting people</w:t>
            </w:r>
          </w:p>
          <w:p w14:paraId="15A65A04" w14:textId="25E2494B" w:rsidR="00D003F6" w:rsidRPr="00785631" w:rsidRDefault="00D003F6" w:rsidP="00FF0F19">
            <w:pPr>
              <w:jc w:val="both"/>
            </w:pPr>
          </w:p>
        </w:tc>
        <w:tc>
          <w:tcPr>
            <w:tcW w:w="2126" w:type="dxa"/>
          </w:tcPr>
          <w:p w14:paraId="7A6B7D1E" w14:textId="752293EA" w:rsidR="000668B3" w:rsidRPr="00785631" w:rsidRDefault="00956C26" w:rsidP="000668B3">
            <w:pPr>
              <w:pStyle w:val="ListParagraph"/>
              <w:numPr>
                <w:ilvl w:val="0"/>
                <w:numId w:val="88"/>
              </w:numPr>
              <w:autoSpaceDE w:val="0"/>
              <w:autoSpaceDN w:val="0"/>
              <w:adjustRightInd w:val="0"/>
              <w:rPr>
                <w:rFonts w:cs="HelveticaNeueLT-Light"/>
                <w:lang w:val="en-AU"/>
              </w:rPr>
            </w:pPr>
            <w:r w:rsidRPr="00785631">
              <w:rPr>
                <w:rFonts w:cs="HelveticaNeueLT-Light"/>
                <w:lang w:val="en-AU"/>
              </w:rPr>
              <w:lastRenderedPageBreak/>
              <w:t>E</w:t>
            </w:r>
            <w:r w:rsidR="000668B3" w:rsidRPr="00785631">
              <w:rPr>
                <w:rFonts w:cs="HelveticaNeueLT-Light"/>
                <w:lang w:val="en-AU"/>
              </w:rPr>
              <w:t xml:space="preserve">arly stages of recovery planning notifying people of events and meetings. </w:t>
            </w:r>
          </w:p>
          <w:p w14:paraId="29D81B07" w14:textId="705F10AE" w:rsidR="00D003F6" w:rsidRPr="00785631" w:rsidRDefault="00956C26" w:rsidP="007E2D63">
            <w:pPr>
              <w:pStyle w:val="ListParagraph"/>
              <w:numPr>
                <w:ilvl w:val="0"/>
                <w:numId w:val="98"/>
              </w:numPr>
              <w:jc w:val="both"/>
            </w:pPr>
            <w:r w:rsidRPr="00785631">
              <w:rPr>
                <w:rFonts w:cs="HelveticaNeueLT-Light"/>
                <w:lang w:val="en-AU"/>
              </w:rPr>
              <w:lastRenderedPageBreak/>
              <w:t>K</w:t>
            </w:r>
            <w:r w:rsidR="000668B3" w:rsidRPr="00785631">
              <w:rPr>
                <w:rFonts w:cs="HelveticaNeueLT-Light"/>
                <w:lang w:val="en-AU"/>
              </w:rPr>
              <w:t>eeping the community updated</w:t>
            </w:r>
            <w:r w:rsidR="001E43FF" w:rsidRPr="00785631">
              <w:rPr>
                <w:rFonts w:cs="HelveticaNeueLT-Light"/>
                <w:lang w:val="en-AU"/>
              </w:rPr>
              <w:t>.</w:t>
            </w:r>
            <w:r w:rsidR="000668B3" w:rsidRPr="00785631">
              <w:rPr>
                <w:rFonts w:cs="HelveticaNeueLT-Light"/>
                <w:lang w:val="en-AU"/>
              </w:rPr>
              <w:t xml:space="preserve"> </w:t>
            </w:r>
            <w:r w:rsidRPr="00785631">
              <w:rPr>
                <w:rFonts w:cs="HelveticaNeueLT-Light"/>
                <w:lang w:val="en-AU"/>
              </w:rPr>
              <w:t>D</w:t>
            </w:r>
            <w:r w:rsidR="00FF0F19" w:rsidRPr="00785631">
              <w:rPr>
                <w:rFonts w:cs="HelveticaNeueLT-Light"/>
                <w:lang w:val="en-AU"/>
              </w:rPr>
              <w:t>irecting people to more detailed sources of information (e.g. websites).</w:t>
            </w:r>
          </w:p>
        </w:tc>
      </w:tr>
      <w:tr w:rsidR="004D71A8" w:rsidRPr="00785631" w14:paraId="2617D2EA" w14:textId="77777777" w:rsidTr="00893A2F">
        <w:tc>
          <w:tcPr>
            <w:tcW w:w="1985" w:type="dxa"/>
          </w:tcPr>
          <w:p w14:paraId="0A5888BE" w14:textId="545E50C8" w:rsidR="003D0644" w:rsidRPr="00785631" w:rsidRDefault="00D003F6" w:rsidP="00F378F0">
            <w:pPr>
              <w:jc w:val="both"/>
              <w:rPr>
                <w:color w:val="000000" w:themeColor="text1"/>
              </w:rPr>
            </w:pPr>
            <w:r w:rsidRPr="00785631">
              <w:rPr>
                <w:b/>
                <w:color w:val="000000" w:themeColor="text1"/>
              </w:rPr>
              <w:lastRenderedPageBreak/>
              <w:t>Social Media (Facebook</w:t>
            </w:r>
            <w:r w:rsidR="00FA651D" w:rsidRPr="00785631">
              <w:rPr>
                <w:b/>
                <w:color w:val="000000" w:themeColor="text1"/>
              </w:rPr>
              <w:t xml:space="preserve">, Twitter, YouTube, Badges and widgets and Blogs. </w:t>
            </w:r>
            <w:r w:rsidR="00F378F0" w:rsidRPr="00785631">
              <w:t>Social media can help alert people to upcoming events, such as community meetings and they provide a forum for expression of feelings.</w:t>
            </w:r>
          </w:p>
        </w:tc>
        <w:tc>
          <w:tcPr>
            <w:tcW w:w="2977" w:type="dxa"/>
          </w:tcPr>
          <w:p w14:paraId="2697578A" w14:textId="2540EFD7" w:rsidR="003D0644" w:rsidRPr="00785631" w:rsidRDefault="00B47992" w:rsidP="007E2D63">
            <w:pPr>
              <w:pStyle w:val="ListParagraph"/>
              <w:numPr>
                <w:ilvl w:val="0"/>
                <w:numId w:val="100"/>
              </w:numPr>
              <w:autoSpaceDE w:val="0"/>
              <w:autoSpaceDN w:val="0"/>
              <w:adjustRightInd w:val="0"/>
              <w:rPr>
                <w:rFonts w:cs="HelveticaNeueLT-Light"/>
                <w:color w:val="000000" w:themeColor="text1"/>
                <w:lang w:val="en-AU"/>
              </w:rPr>
            </w:pPr>
            <w:r w:rsidRPr="00785631">
              <w:rPr>
                <w:rFonts w:cs="HelveticaNeueLT-Light"/>
                <w:color w:val="000000" w:themeColor="text1"/>
                <w:lang w:val="en-AU"/>
              </w:rPr>
              <w:t>G</w:t>
            </w:r>
            <w:r w:rsidR="003D0644" w:rsidRPr="00785631">
              <w:rPr>
                <w:rFonts w:cs="HelveticaNeueLT-Light"/>
                <w:color w:val="000000" w:themeColor="text1"/>
                <w:lang w:val="en-AU"/>
              </w:rPr>
              <w:t xml:space="preserve">ood for quick </w:t>
            </w:r>
            <w:r w:rsidR="008620F9" w:rsidRPr="00785631">
              <w:rPr>
                <w:rFonts w:cs="HelveticaNeueLT-Light"/>
                <w:color w:val="000000" w:themeColor="text1"/>
                <w:lang w:val="en-AU"/>
              </w:rPr>
              <w:t xml:space="preserve">information </w:t>
            </w:r>
            <w:r w:rsidR="003D0644" w:rsidRPr="00785631">
              <w:rPr>
                <w:rFonts w:cs="HelveticaNeueLT-Light"/>
                <w:color w:val="000000" w:themeColor="text1"/>
                <w:lang w:val="en-AU"/>
              </w:rPr>
              <w:t>updates</w:t>
            </w:r>
            <w:r w:rsidR="00CC4A72" w:rsidRPr="00785631">
              <w:rPr>
                <w:rFonts w:cs="HelveticaNeueLT-Light"/>
                <w:color w:val="000000" w:themeColor="text1"/>
                <w:lang w:val="en-AU"/>
              </w:rPr>
              <w:t xml:space="preserve"> out to the public</w:t>
            </w:r>
            <w:r w:rsidR="008620F9" w:rsidRPr="00785631">
              <w:rPr>
                <w:rFonts w:cs="HelveticaNeueLT-Light"/>
                <w:color w:val="000000" w:themeColor="text1"/>
                <w:lang w:val="en-AU"/>
              </w:rPr>
              <w:t xml:space="preserve"> (</w:t>
            </w:r>
            <w:r w:rsidR="003D0644" w:rsidRPr="00785631">
              <w:rPr>
                <w:rFonts w:cs="HelveticaNeueLT-Light"/>
                <w:color w:val="000000" w:themeColor="text1"/>
                <w:lang w:val="en-AU"/>
              </w:rPr>
              <w:t>e.g. Twitter</w:t>
            </w:r>
            <w:r w:rsidR="008620F9" w:rsidRPr="00785631">
              <w:rPr>
                <w:rFonts w:cs="HelveticaNeueLT-Light"/>
                <w:color w:val="000000" w:themeColor="text1"/>
                <w:lang w:val="en-AU"/>
              </w:rPr>
              <w:t>)</w:t>
            </w:r>
          </w:p>
          <w:p w14:paraId="17061D94" w14:textId="473DBEA8" w:rsidR="003D0644" w:rsidRPr="00785631" w:rsidRDefault="00CC4A72" w:rsidP="007E2D63">
            <w:pPr>
              <w:pStyle w:val="ListParagraph"/>
              <w:numPr>
                <w:ilvl w:val="0"/>
                <w:numId w:val="100"/>
              </w:numPr>
              <w:autoSpaceDE w:val="0"/>
              <w:autoSpaceDN w:val="0"/>
              <w:adjustRightInd w:val="0"/>
              <w:rPr>
                <w:rFonts w:cs="HelveticaNeueLT-Light"/>
                <w:color w:val="000000" w:themeColor="text1"/>
                <w:lang w:val="en-AU"/>
              </w:rPr>
            </w:pPr>
            <w:r w:rsidRPr="00785631">
              <w:rPr>
                <w:rFonts w:cs="HelveticaNeueLT-Light"/>
                <w:color w:val="000000" w:themeColor="text1"/>
                <w:lang w:val="en-AU"/>
              </w:rPr>
              <w:t>P</w:t>
            </w:r>
            <w:r w:rsidR="003D0644" w:rsidRPr="00785631">
              <w:rPr>
                <w:rFonts w:cs="HelveticaNeueLT-Light"/>
                <w:color w:val="000000" w:themeColor="text1"/>
                <w:lang w:val="en-AU"/>
              </w:rPr>
              <w:t>rovides a forum for users to give opinions</w:t>
            </w:r>
            <w:r w:rsidRPr="00785631">
              <w:rPr>
                <w:rFonts w:cs="HelveticaNeueLT-Light"/>
                <w:color w:val="000000" w:themeColor="text1"/>
                <w:lang w:val="en-AU"/>
              </w:rPr>
              <w:t>, identify community needs,</w:t>
            </w:r>
            <w:r w:rsidR="003D0644" w:rsidRPr="00785631">
              <w:rPr>
                <w:rFonts w:cs="HelveticaNeueLT-Light"/>
                <w:color w:val="000000" w:themeColor="text1"/>
                <w:lang w:val="en-AU"/>
              </w:rPr>
              <w:t xml:space="preserve"> and raise issues</w:t>
            </w:r>
            <w:r w:rsidRPr="00785631">
              <w:rPr>
                <w:rFonts w:cs="HelveticaNeueLT-Light"/>
                <w:color w:val="000000" w:themeColor="text1"/>
                <w:lang w:val="en-AU"/>
              </w:rPr>
              <w:t xml:space="preserve"> (e.g. Facebook crisis response tool)</w:t>
            </w:r>
            <w:r w:rsidR="008620F9" w:rsidRPr="00785631">
              <w:rPr>
                <w:rFonts w:cs="HelveticaNeueLT-Light"/>
                <w:color w:val="000000" w:themeColor="text1"/>
                <w:lang w:val="en-AU"/>
              </w:rPr>
              <w:t>.</w:t>
            </w:r>
          </w:p>
          <w:p w14:paraId="3ACC786A" w14:textId="26C80BAC" w:rsidR="003D0644" w:rsidRPr="00785631" w:rsidRDefault="00CC4A72" w:rsidP="007E2D63">
            <w:pPr>
              <w:pStyle w:val="ListParagraph"/>
              <w:numPr>
                <w:ilvl w:val="0"/>
                <w:numId w:val="101"/>
              </w:numPr>
              <w:autoSpaceDE w:val="0"/>
              <w:autoSpaceDN w:val="0"/>
              <w:adjustRightInd w:val="0"/>
              <w:rPr>
                <w:rFonts w:cs="HelveticaNeueLT-Light"/>
                <w:color w:val="000000" w:themeColor="text1"/>
                <w:lang w:val="en-AU"/>
              </w:rPr>
            </w:pPr>
            <w:r w:rsidRPr="00785631">
              <w:rPr>
                <w:rFonts w:cs="HelveticaNeueLT-Light"/>
                <w:color w:val="000000" w:themeColor="text1"/>
                <w:lang w:val="en-AU"/>
              </w:rPr>
              <w:t>E</w:t>
            </w:r>
            <w:r w:rsidR="003D0644" w:rsidRPr="00785631">
              <w:rPr>
                <w:rFonts w:cs="HelveticaNeueLT-Light"/>
                <w:color w:val="000000" w:themeColor="text1"/>
                <w:lang w:val="en-AU"/>
              </w:rPr>
              <w:t>nables those with a physical disability and those who are socially isolated</w:t>
            </w:r>
            <w:r w:rsidR="008620F9" w:rsidRPr="00785631">
              <w:rPr>
                <w:rFonts w:cs="HelveticaNeueLT-Light"/>
                <w:color w:val="000000" w:themeColor="text1"/>
                <w:lang w:val="en-AU"/>
              </w:rPr>
              <w:t xml:space="preserve"> </w:t>
            </w:r>
            <w:r w:rsidR="003D0644" w:rsidRPr="00785631">
              <w:rPr>
                <w:rFonts w:cs="HelveticaNeueLT-Light"/>
                <w:color w:val="000000" w:themeColor="text1"/>
                <w:lang w:val="en-AU"/>
              </w:rPr>
              <w:t>to connect with others</w:t>
            </w:r>
            <w:r w:rsidR="008620F9" w:rsidRPr="00785631">
              <w:rPr>
                <w:rFonts w:cs="HelveticaNeueLT-Light"/>
                <w:color w:val="000000" w:themeColor="text1"/>
                <w:lang w:val="en-AU"/>
              </w:rPr>
              <w:t>.</w:t>
            </w:r>
          </w:p>
          <w:p w14:paraId="615DB770" w14:textId="63749AC0" w:rsidR="003D0644" w:rsidRPr="00785631" w:rsidRDefault="00CC4A72" w:rsidP="007E2D63">
            <w:pPr>
              <w:pStyle w:val="ListParagraph"/>
              <w:numPr>
                <w:ilvl w:val="0"/>
                <w:numId w:val="103"/>
              </w:numPr>
              <w:autoSpaceDE w:val="0"/>
              <w:autoSpaceDN w:val="0"/>
              <w:adjustRightInd w:val="0"/>
              <w:rPr>
                <w:rFonts w:cs="HelveticaNeueLT-Light"/>
                <w:color w:val="000000" w:themeColor="text1"/>
                <w:lang w:val="en-AU"/>
              </w:rPr>
            </w:pPr>
            <w:r w:rsidRPr="00785631">
              <w:rPr>
                <w:rFonts w:cs="HelveticaNeueLT-Light"/>
                <w:color w:val="000000" w:themeColor="text1"/>
                <w:lang w:val="en-AU"/>
              </w:rPr>
              <w:t>E</w:t>
            </w:r>
            <w:r w:rsidR="003D0644" w:rsidRPr="00785631">
              <w:rPr>
                <w:rFonts w:cs="HelveticaNeueLT-Light"/>
                <w:color w:val="000000" w:themeColor="text1"/>
                <w:lang w:val="en-AU"/>
              </w:rPr>
              <w:t>ffective for alerting people to events</w:t>
            </w:r>
          </w:p>
          <w:p w14:paraId="030F6CE9" w14:textId="3D2BB0B6" w:rsidR="00B17DD4" w:rsidRPr="00785631" w:rsidRDefault="00CC4A72" w:rsidP="007E2D63">
            <w:pPr>
              <w:pStyle w:val="ListParagraph"/>
              <w:numPr>
                <w:ilvl w:val="0"/>
                <w:numId w:val="104"/>
              </w:numPr>
              <w:autoSpaceDE w:val="0"/>
              <w:autoSpaceDN w:val="0"/>
              <w:adjustRightInd w:val="0"/>
              <w:rPr>
                <w:rFonts w:cs="HelveticaNeueLT-Light"/>
                <w:color w:val="000000" w:themeColor="text1"/>
                <w:lang w:val="en-AU"/>
              </w:rPr>
            </w:pPr>
            <w:r w:rsidRPr="00785631">
              <w:rPr>
                <w:rFonts w:cs="HelveticaNeueLT-Light"/>
                <w:color w:val="000000" w:themeColor="text1"/>
                <w:lang w:val="en-AU"/>
              </w:rPr>
              <w:t>G</w:t>
            </w:r>
            <w:r w:rsidR="003D0644" w:rsidRPr="00785631">
              <w:rPr>
                <w:rFonts w:cs="HelveticaNeueLT-Light"/>
                <w:color w:val="000000" w:themeColor="text1"/>
                <w:lang w:val="en-AU"/>
              </w:rPr>
              <w:t>ood way of getting quick responses and thoughts from the community</w:t>
            </w:r>
          </w:p>
          <w:p w14:paraId="76052808" w14:textId="77777777" w:rsidR="00D003F6" w:rsidRPr="00785631" w:rsidRDefault="00B17DD4" w:rsidP="00CC4A72">
            <w:pPr>
              <w:pStyle w:val="ListParagraph"/>
              <w:numPr>
                <w:ilvl w:val="0"/>
                <w:numId w:val="104"/>
              </w:numPr>
              <w:autoSpaceDE w:val="0"/>
              <w:autoSpaceDN w:val="0"/>
              <w:adjustRightInd w:val="0"/>
              <w:rPr>
                <w:color w:val="000000" w:themeColor="text1"/>
              </w:rPr>
            </w:pPr>
            <w:r w:rsidRPr="00785631">
              <w:rPr>
                <w:color w:val="000000" w:themeColor="text1"/>
              </w:rPr>
              <w:t>Allows the community to see visual proof of recovery efforts (e.g. Instagram)</w:t>
            </w:r>
          </w:p>
          <w:p w14:paraId="0182A24A" w14:textId="3EDDB244" w:rsidR="005E4F5B" w:rsidRPr="00785631" w:rsidRDefault="005E4F5B" w:rsidP="003E1309">
            <w:pPr>
              <w:pStyle w:val="ListParagraph"/>
              <w:numPr>
                <w:ilvl w:val="0"/>
                <w:numId w:val="104"/>
              </w:numPr>
              <w:autoSpaceDE w:val="0"/>
              <w:autoSpaceDN w:val="0"/>
              <w:adjustRightInd w:val="0"/>
              <w:rPr>
                <w:color w:val="000000" w:themeColor="text1"/>
              </w:rPr>
            </w:pPr>
            <w:r w:rsidRPr="00785631">
              <w:rPr>
                <w:color w:val="000000" w:themeColor="text1"/>
              </w:rPr>
              <w:t>Blogs can provide space for written contributions from partners</w:t>
            </w:r>
          </w:p>
        </w:tc>
        <w:tc>
          <w:tcPr>
            <w:tcW w:w="2551" w:type="dxa"/>
          </w:tcPr>
          <w:p w14:paraId="0D69FB82" w14:textId="502713DA" w:rsidR="003D0644" w:rsidRPr="00785631" w:rsidRDefault="002224DE" w:rsidP="007E2D63">
            <w:pPr>
              <w:pStyle w:val="ListParagraph"/>
              <w:numPr>
                <w:ilvl w:val="0"/>
                <w:numId w:val="105"/>
              </w:numPr>
              <w:autoSpaceDE w:val="0"/>
              <w:autoSpaceDN w:val="0"/>
              <w:adjustRightInd w:val="0"/>
              <w:rPr>
                <w:rFonts w:cs="HelveticaNeueLT-Light"/>
                <w:color w:val="000000" w:themeColor="text1"/>
                <w:lang w:val="en-AU"/>
              </w:rPr>
            </w:pPr>
            <w:r w:rsidRPr="00785631">
              <w:rPr>
                <w:lang w:val="en-AU"/>
              </w:rPr>
              <w:t>R</w:t>
            </w:r>
            <w:r w:rsidR="003D0644" w:rsidRPr="00785631">
              <w:rPr>
                <w:lang w:val="en-AU"/>
              </w:rPr>
              <w:t>equires computer access, internet access</w:t>
            </w:r>
            <w:r w:rsidR="008620F9" w:rsidRPr="00785631">
              <w:rPr>
                <w:lang w:val="en-AU"/>
              </w:rPr>
              <w:t>, electricity</w:t>
            </w:r>
            <w:r w:rsidR="003D0644" w:rsidRPr="00785631">
              <w:rPr>
                <w:lang w:val="en-AU"/>
              </w:rPr>
              <w:t xml:space="preserve"> and computer/reading</w:t>
            </w:r>
            <w:r w:rsidR="008620F9" w:rsidRPr="00785631">
              <w:rPr>
                <w:lang w:val="en-AU"/>
              </w:rPr>
              <w:t xml:space="preserve"> </w:t>
            </w:r>
            <w:r w:rsidR="003D0644" w:rsidRPr="00785631">
              <w:rPr>
                <w:rFonts w:cs="HelveticaNeueLT-Light"/>
                <w:color w:val="000000" w:themeColor="text1"/>
                <w:lang w:val="en-AU"/>
              </w:rPr>
              <w:t>literacy</w:t>
            </w:r>
          </w:p>
          <w:p w14:paraId="3AD0DF33" w14:textId="3260778E" w:rsidR="008620F9" w:rsidRPr="00785631" w:rsidRDefault="00141BCE" w:rsidP="007E2D63">
            <w:pPr>
              <w:pStyle w:val="ListParagraph"/>
              <w:numPr>
                <w:ilvl w:val="0"/>
                <w:numId w:val="106"/>
              </w:numPr>
              <w:autoSpaceDE w:val="0"/>
              <w:autoSpaceDN w:val="0"/>
              <w:adjustRightInd w:val="0"/>
              <w:rPr>
                <w:rFonts w:cs="HelveticaNeueLT-Light"/>
                <w:color w:val="000000" w:themeColor="text1"/>
                <w:lang w:val="en-AU"/>
              </w:rPr>
            </w:pPr>
            <w:r w:rsidRPr="00785631">
              <w:rPr>
                <w:rFonts w:cs="HelveticaNeueLT-Light"/>
                <w:color w:val="000000" w:themeColor="text1"/>
                <w:lang w:val="en-AU"/>
              </w:rPr>
              <w:t>L</w:t>
            </w:r>
            <w:r w:rsidR="008620F9" w:rsidRPr="00785631">
              <w:rPr>
                <w:rFonts w:cs="HelveticaNeueLT-Light"/>
                <w:color w:val="000000" w:themeColor="text1"/>
                <w:lang w:val="en-AU"/>
              </w:rPr>
              <w:t xml:space="preserve">imited control over content so inability to control opinions or views expressed in posting. </w:t>
            </w:r>
          </w:p>
          <w:p w14:paraId="52A8649A" w14:textId="39D73DEE" w:rsidR="003D0644" w:rsidRPr="00785631" w:rsidRDefault="00141BCE" w:rsidP="007E2D63">
            <w:pPr>
              <w:pStyle w:val="ListParagraph"/>
              <w:numPr>
                <w:ilvl w:val="0"/>
                <w:numId w:val="106"/>
              </w:numPr>
              <w:autoSpaceDE w:val="0"/>
              <w:autoSpaceDN w:val="0"/>
              <w:adjustRightInd w:val="0"/>
              <w:rPr>
                <w:rFonts w:cs="HelveticaNeueLT-Light"/>
                <w:color w:val="000000" w:themeColor="text1"/>
                <w:lang w:val="en-AU"/>
              </w:rPr>
            </w:pPr>
            <w:r w:rsidRPr="00785631">
              <w:rPr>
                <w:rFonts w:cs="HelveticaNeueLT-Light"/>
                <w:color w:val="000000" w:themeColor="text1"/>
                <w:lang w:val="en-AU"/>
              </w:rPr>
              <w:t>N</w:t>
            </w:r>
            <w:r w:rsidR="003D0644" w:rsidRPr="00785631">
              <w:rPr>
                <w:rFonts w:cs="HelveticaNeueLT-Light"/>
                <w:color w:val="000000" w:themeColor="text1"/>
                <w:lang w:val="en-AU"/>
              </w:rPr>
              <w:t>ot conducive to conveying large amounts of dense information</w:t>
            </w:r>
            <w:r w:rsidR="003C5327" w:rsidRPr="00785631">
              <w:rPr>
                <w:rFonts w:cs="HelveticaNeueLT-Light"/>
                <w:color w:val="000000" w:themeColor="text1"/>
                <w:lang w:val="en-AU"/>
              </w:rPr>
              <w:t xml:space="preserve"> although an established Facebook page may offer regular updates.</w:t>
            </w:r>
          </w:p>
          <w:p w14:paraId="0B98AC61" w14:textId="7E2E21FA" w:rsidR="00D003F6" w:rsidRPr="00785631" w:rsidRDefault="00D003F6" w:rsidP="003D0644">
            <w:pPr>
              <w:jc w:val="both"/>
              <w:rPr>
                <w:color w:val="000000" w:themeColor="text1"/>
              </w:rPr>
            </w:pPr>
          </w:p>
        </w:tc>
        <w:tc>
          <w:tcPr>
            <w:tcW w:w="2126" w:type="dxa"/>
          </w:tcPr>
          <w:p w14:paraId="2917D23A" w14:textId="26043990" w:rsidR="00FA651D" w:rsidRPr="00785631" w:rsidRDefault="00FA651D" w:rsidP="00FA651D">
            <w:pPr>
              <w:pStyle w:val="ListParagraph"/>
              <w:numPr>
                <w:ilvl w:val="0"/>
                <w:numId w:val="107"/>
              </w:numPr>
              <w:autoSpaceDE w:val="0"/>
              <w:autoSpaceDN w:val="0"/>
              <w:adjustRightInd w:val="0"/>
              <w:rPr>
                <w:rFonts w:cs="HelveticaNeueLT-Light"/>
                <w:color w:val="000000" w:themeColor="text1"/>
                <w:lang w:val="en-AU"/>
              </w:rPr>
            </w:pPr>
            <w:r w:rsidRPr="00785631">
              <w:rPr>
                <w:rFonts w:cs="HelveticaNeueLT-Light"/>
                <w:lang w:val="en-AU"/>
              </w:rPr>
              <w:t>Suitable for all phases of recovery from planning to operations and evaluating recovery efforts. Particularly suitable for information that can be communicated simply and easily.</w:t>
            </w:r>
          </w:p>
          <w:p w14:paraId="7B19C141" w14:textId="5EC89099" w:rsidR="006B1128" w:rsidRPr="00785631" w:rsidRDefault="006B1128" w:rsidP="008D1538">
            <w:pPr>
              <w:pStyle w:val="ListParagraph"/>
              <w:numPr>
                <w:ilvl w:val="0"/>
                <w:numId w:val="107"/>
              </w:numPr>
              <w:autoSpaceDE w:val="0"/>
              <w:autoSpaceDN w:val="0"/>
              <w:adjustRightInd w:val="0"/>
              <w:rPr>
                <w:color w:val="000000" w:themeColor="text1"/>
              </w:rPr>
            </w:pPr>
          </w:p>
        </w:tc>
      </w:tr>
    </w:tbl>
    <w:p w14:paraId="7B031347" w14:textId="339D23BF" w:rsidR="00BE2D27" w:rsidRPr="00447D04" w:rsidRDefault="0068615D" w:rsidP="00BE2D27">
      <w:pPr>
        <w:jc w:val="both"/>
      </w:pPr>
      <w:r w:rsidRPr="00447D04">
        <w:rPr>
          <w:noProof/>
          <w:lang w:val="en-AU" w:eastAsia="en-AU"/>
        </w:rPr>
        <w:lastRenderedPageBreak/>
        <mc:AlternateContent>
          <mc:Choice Requires="wps">
            <w:drawing>
              <wp:anchor distT="45720" distB="45720" distL="114300" distR="114300" simplePos="0" relativeHeight="251669504" behindDoc="0" locked="0" layoutInCell="1" allowOverlap="1" wp14:anchorId="765B3747" wp14:editId="5CE12AB0">
                <wp:simplePos x="0" y="0"/>
                <wp:positionH relativeFrom="margin">
                  <wp:align>right</wp:align>
                </wp:positionH>
                <wp:positionV relativeFrom="paragraph">
                  <wp:posOffset>308610</wp:posOffset>
                </wp:positionV>
                <wp:extent cx="5888355" cy="4300855"/>
                <wp:effectExtent l="0" t="0" r="17145" b="2349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355" cy="4301338"/>
                        </a:xfrm>
                        <a:prstGeom prst="rect">
                          <a:avLst/>
                        </a:prstGeom>
                        <a:solidFill>
                          <a:srgbClr val="FFFFFF"/>
                        </a:solidFill>
                        <a:ln w="9525">
                          <a:solidFill>
                            <a:srgbClr val="000000"/>
                          </a:solidFill>
                          <a:miter lim="800000"/>
                          <a:headEnd/>
                          <a:tailEnd/>
                        </a:ln>
                      </wps:spPr>
                      <wps:txbx>
                        <w:txbxContent>
                          <w:p w14:paraId="0FDE7314" w14:textId="102E800A" w:rsidR="00AC5D7D" w:rsidRPr="00447D04" w:rsidRDefault="00AC5D7D" w:rsidP="00785631">
                            <w:pPr>
                              <w:autoSpaceDE w:val="0"/>
                              <w:autoSpaceDN w:val="0"/>
                              <w:adjustRightInd w:val="0"/>
                              <w:spacing w:after="0" w:line="240" w:lineRule="auto"/>
                              <w:jc w:val="both"/>
                              <w:rPr>
                                <w:rFonts w:cs="Knowledge-Bold"/>
                                <w:b/>
                                <w:bCs/>
                                <w:sz w:val="24"/>
                                <w:szCs w:val="24"/>
                                <w:lang w:val="en-AU"/>
                              </w:rPr>
                            </w:pPr>
                            <w:r w:rsidRPr="00447D04">
                              <w:rPr>
                                <w:rFonts w:cs="Knowledge-Bold"/>
                                <w:b/>
                                <w:bCs/>
                                <w:sz w:val="24"/>
                                <w:szCs w:val="24"/>
                                <w:lang w:val="en-AU"/>
                              </w:rPr>
                              <w:t>Case Study: Differences in information needs and preferred sources between men and women following the 2015 Nepal earthquake</w:t>
                            </w:r>
                          </w:p>
                          <w:p w14:paraId="63F175D8" w14:textId="77777777" w:rsidR="00AC5D7D" w:rsidRPr="00447D04" w:rsidRDefault="00AC5D7D" w:rsidP="0068615D">
                            <w:pPr>
                              <w:autoSpaceDE w:val="0"/>
                              <w:autoSpaceDN w:val="0"/>
                              <w:adjustRightInd w:val="0"/>
                              <w:spacing w:after="0" w:line="240" w:lineRule="auto"/>
                              <w:rPr>
                                <w:rFonts w:cs="Knowledge-Regular"/>
                                <w:sz w:val="24"/>
                                <w:szCs w:val="24"/>
                                <w:lang w:val="en-AU"/>
                              </w:rPr>
                            </w:pPr>
                            <w:r w:rsidRPr="00447D04">
                              <w:rPr>
                                <w:rFonts w:cs="Knowledge-Regular"/>
                                <w:sz w:val="24"/>
                                <w:szCs w:val="24"/>
                                <w:lang w:val="en-AU"/>
                              </w:rPr>
                              <w:t xml:space="preserve"> </w:t>
                            </w:r>
                          </w:p>
                          <w:p w14:paraId="051AC1C5" w14:textId="7CBE2606" w:rsidR="00AC5D7D" w:rsidRPr="00447D04" w:rsidRDefault="00AC5D7D" w:rsidP="00785631">
                            <w:pPr>
                              <w:autoSpaceDE w:val="0"/>
                              <w:autoSpaceDN w:val="0"/>
                              <w:adjustRightInd w:val="0"/>
                              <w:spacing w:after="0" w:line="240" w:lineRule="auto"/>
                              <w:jc w:val="both"/>
                              <w:rPr>
                                <w:sz w:val="24"/>
                                <w:szCs w:val="24"/>
                              </w:rPr>
                            </w:pPr>
                            <w:r w:rsidRPr="00447D04">
                              <w:rPr>
                                <w:rFonts w:cs="Knowledge-Regular"/>
                                <w:sz w:val="24"/>
                                <w:szCs w:val="24"/>
                                <w:lang w:val="en-AU"/>
                              </w:rPr>
                              <w:t>Many people said that their main information needs straight after the 2015 earthquakes were to do with shelter and temporary settlement, how to access relief, and how to stay safe and survive aftershocks. These needs were partially met, but rumours caused concern and confusion. Seven months on, information needs changed. People wanted to know about government assistance, especially for permanent shelter solutions as winter intensified, and whether the land was safe to settle and cultivate. The information circulating was contradictory. It is important to disaggregate data as differences emerge. Women wanted information about dealing with trauma and future quakes but did not feel these needs were well met. They also wanted information on caring for children, older people and pregnant women. Men tended to be concerned by how to treat the injured and deal with the dead (including animals) and what they could expect from the government. Young people wanted to know when schools and colleges would re-open.</w:t>
                            </w:r>
                          </w:p>
                          <w:p w14:paraId="6E8865A0" w14:textId="77777777" w:rsidR="00AC5D7D" w:rsidRPr="00447D04" w:rsidRDefault="00AC5D7D" w:rsidP="0068615D">
                            <w:pPr>
                              <w:autoSpaceDE w:val="0"/>
                              <w:autoSpaceDN w:val="0"/>
                              <w:adjustRightInd w:val="0"/>
                              <w:spacing w:after="0" w:line="240" w:lineRule="auto"/>
                              <w:rPr>
                                <w:rFonts w:cs="Knowledge-Regular"/>
                                <w:sz w:val="24"/>
                                <w:szCs w:val="24"/>
                                <w:lang w:val="en-AU"/>
                              </w:rPr>
                            </w:pPr>
                          </w:p>
                          <w:p w14:paraId="01AF9AC6" w14:textId="77777777" w:rsidR="00AC5D7D" w:rsidRPr="00785631" w:rsidRDefault="00AC5D7D" w:rsidP="0068615D">
                            <w:pPr>
                              <w:autoSpaceDE w:val="0"/>
                              <w:autoSpaceDN w:val="0"/>
                              <w:adjustRightInd w:val="0"/>
                              <w:spacing w:after="0" w:line="240" w:lineRule="auto"/>
                              <w:rPr>
                                <w:rFonts w:cs="Knowledge-Regular"/>
                                <w:i/>
                                <w:sz w:val="24"/>
                                <w:szCs w:val="24"/>
                                <w:lang w:val="en-AU"/>
                              </w:rPr>
                            </w:pPr>
                            <w:r w:rsidRPr="00785631">
                              <w:rPr>
                                <w:rFonts w:cs="Knowledge-Regular"/>
                                <w:i/>
                                <w:sz w:val="24"/>
                                <w:szCs w:val="24"/>
                                <w:lang w:val="en-AU"/>
                              </w:rPr>
                              <w:t>Source: Collective Communication and Community Engagement in humanitarian action.</w:t>
                            </w:r>
                          </w:p>
                          <w:p w14:paraId="48D143EB" w14:textId="748A468B" w:rsidR="00AC5D7D" w:rsidRPr="00785631" w:rsidRDefault="00AC5D7D" w:rsidP="00785631">
                            <w:pPr>
                              <w:autoSpaceDE w:val="0"/>
                              <w:autoSpaceDN w:val="0"/>
                              <w:adjustRightInd w:val="0"/>
                              <w:spacing w:after="0" w:line="240" w:lineRule="auto"/>
                              <w:jc w:val="both"/>
                              <w:rPr>
                                <w:rFonts w:cs="Knowledge-Regular"/>
                                <w:i/>
                                <w:sz w:val="24"/>
                                <w:szCs w:val="24"/>
                                <w:lang w:val="en-AU"/>
                              </w:rPr>
                            </w:pPr>
                            <w:r w:rsidRPr="00785631">
                              <w:rPr>
                                <w:rFonts w:cs="Knowledge-Regular"/>
                                <w:i/>
                                <w:sz w:val="24"/>
                                <w:szCs w:val="24"/>
                                <w:lang w:val="en-AU"/>
                              </w:rPr>
                              <w:t xml:space="preserve">How to Guide for leaders and responders. CDAC Network (2019)/ Adapted from </w:t>
                            </w:r>
                            <w:r w:rsidRPr="00785631">
                              <w:rPr>
                                <w:rFonts w:cs="Knowledge-RegularItalic"/>
                                <w:i/>
                                <w:iCs/>
                                <w:sz w:val="24"/>
                                <w:szCs w:val="24"/>
                                <w:lang w:val="en-AU"/>
                              </w:rPr>
                              <w:t xml:space="preserve">Are you Listening Now? Community Perspectives on Communication with Communities </w:t>
                            </w:r>
                            <w:r w:rsidRPr="00785631">
                              <w:rPr>
                                <w:rFonts w:cs="Knowledge-Regular"/>
                                <w:i/>
                                <w:sz w:val="24"/>
                                <w:szCs w:val="24"/>
                                <w:lang w:val="en-AU"/>
                              </w:rPr>
                              <w:t xml:space="preserve">during the Nepal earthquake. Margie Buchanan-Smith, </w:t>
                            </w:r>
                            <w:proofErr w:type="spellStart"/>
                            <w:r w:rsidRPr="00785631">
                              <w:rPr>
                                <w:rFonts w:cs="Knowledge-Regular"/>
                                <w:i/>
                                <w:sz w:val="24"/>
                                <w:szCs w:val="24"/>
                                <w:lang w:val="en-AU"/>
                              </w:rPr>
                              <w:t>Subindra</w:t>
                            </w:r>
                            <w:proofErr w:type="spellEnd"/>
                            <w:r w:rsidRPr="00785631">
                              <w:rPr>
                                <w:rFonts w:cs="Knowledge-Regular"/>
                                <w:i/>
                                <w:sz w:val="24"/>
                                <w:szCs w:val="24"/>
                                <w:lang w:val="en-AU"/>
                              </w:rPr>
                              <w:t xml:space="preserve"> </w:t>
                            </w:r>
                            <w:proofErr w:type="spellStart"/>
                            <w:r w:rsidRPr="00785631">
                              <w:rPr>
                                <w:rFonts w:cs="Knowledge-Regular"/>
                                <w:i/>
                                <w:sz w:val="24"/>
                                <w:szCs w:val="24"/>
                                <w:lang w:val="en-AU"/>
                              </w:rPr>
                              <w:t>Bogati</w:t>
                            </w:r>
                            <w:proofErr w:type="spellEnd"/>
                            <w:r w:rsidRPr="00785631">
                              <w:rPr>
                                <w:rFonts w:cs="Knowledge-Regular"/>
                                <w:i/>
                                <w:sz w:val="24"/>
                                <w:szCs w:val="24"/>
                                <w:lang w:val="en-AU"/>
                              </w:rPr>
                              <w:t xml:space="preserve"> and Sarah </w:t>
                            </w:r>
                            <w:proofErr w:type="spellStart"/>
                            <w:r w:rsidRPr="00785631">
                              <w:rPr>
                                <w:rFonts w:cs="Knowledge-Regular"/>
                                <w:i/>
                                <w:sz w:val="24"/>
                                <w:szCs w:val="24"/>
                                <w:lang w:val="en-AU"/>
                              </w:rPr>
                              <w:t>Routley</w:t>
                            </w:r>
                            <w:proofErr w:type="spellEnd"/>
                            <w:r w:rsidRPr="00785631">
                              <w:rPr>
                                <w:rFonts w:cs="Knowledge-Regular"/>
                                <w:i/>
                                <w:sz w:val="24"/>
                                <w:szCs w:val="24"/>
                                <w:lang w:val="en-AU"/>
                              </w:rPr>
                              <w:t xml:space="preserve">, with </w:t>
                            </w:r>
                            <w:proofErr w:type="spellStart"/>
                            <w:r w:rsidRPr="00785631">
                              <w:rPr>
                                <w:rFonts w:cs="Knowledge-Regular"/>
                                <w:i/>
                                <w:sz w:val="24"/>
                                <w:szCs w:val="24"/>
                                <w:lang w:val="en-AU"/>
                              </w:rPr>
                              <w:t>Srijana</w:t>
                            </w:r>
                            <w:proofErr w:type="spellEnd"/>
                            <w:r w:rsidRPr="00785631">
                              <w:rPr>
                                <w:rFonts w:cs="Knowledge-Regular"/>
                                <w:i/>
                                <w:sz w:val="24"/>
                                <w:szCs w:val="24"/>
                                <w:lang w:val="en-AU"/>
                              </w:rPr>
                              <w:t xml:space="preserve"> Nepal, </w:t>
                            </w:r>
                            <w:proofErr w:type="spellStart"/>
                            <w:r w:rsidRPr="00785631">
                              <w:rPr>
                                <w:rFonts w:cs="Knowledge-Regular"/>
                                <w:i/>
                                <w:sz w:val="24"/>
                                <w:szCs w:val="24"/>
                                <w:lang w:val="en-AU"/>
                              </w:rPr>
                              <w:t>Sweta</w:t>
                            </w:r>
                            <w:proofErr w:type="spellEnd"/>
                            <w:r w:rsidRPr="00785631">
                              <w:rPr>
                                <w:rFonts w:cs="Knowledge-Regular"/>
                                <w:i/>
                                <w:sz w:val="24"/>
                                <w:szCs w:val="24"/>
                                <w:lang w:val="en-AU"/>
                              </w:rPr>
                              <w:t xml:space="preserve"> Khadka, </w:t>
                            </w:r>
                            <w:proofErr w:type="spellStart"/>
                            <w:r w:rsidRPr="00785631">
                              <w:rPr>
                                <w:rFonts w:cs="Knowledge-Regular"/>
                                <w:i/>
                                <w:sz w:val="24"/>
                                <w:szCs w:val="24"/>
                                <w:lang w:val="en-AU"/>
                              </w:rPr>
                              <w:t>Yamima</w:t>
                            </w:r>
                            <w:proofErr w:type="spellEnd"/>
                            <w:r w:rsidRPr="00785631">
                              <w:rPr>
                                <w:rFonts w:cs="Knowledge-Regular"/>
                                <w:i/>
                                <w:sz w:val="24"/>
                                <w:szCs w:val="24"/>
                                <w:lang w:val="en-AU"/>
                              </w:rPr>
                              <w:t xml:space="preserve"> </w:t>
                            </w:r>
                            <w:proofErr w:type="spellStart"/>
                            <w:r w:rsidRPr="00785631">
                              <w:rPr>
                                <w:rFonts w:cs="Knowledge-Regular"/>
                                <w:i/>
                                <w:sz w:val="24"/>
                                <w:szCs w:val="24"/>
                                <w:lang w:val="en-AU"/>
                              </w:rPr>
                              <w:t>Bomjan</w:t>
                            </w:r>
                            <w:proofErr w:type="spellEnd"/>
                            <w:r w:rsidRPr="00785631">
                              <w:rPr>
                                <w:rFonts w:cs="Knowledge-Regular"/>
                                <w:i/>
                                <w:sz w:val="24"/>
                                <w:szCs w:val="24"/>
                                <w:lang w:val="en-AU"/>
                              </w:rPr>
                              <w:t xml:space="preserve"> and Neha </w:t>
                            </w:r>
                            <w:proofErr w:type="spellStart"/>
                            <w:r w:rsidRPr="00785631">
                              <w:rPr>
                                <w:rFonts w:cs="Knowledge-Regular"/>
                                <w:i/>
                                <w:sz w:val="24"/>
                                <w:szCs w:val="24"/>
                                <w:lang w:val="en-AU"/>
                              </w:rPr>
                              <w:t>Uprety</w:t>
                            </w:r>
                            <w:proofErr w:type="spellEnd"/>
                            <w:r w:rsidRPr="00785631">
                              <w:rPr>
                                <w:rFonts w:cs="Knowledge-Regular"/>
                                <w:i/>
                                <w:sz w:val="24"/>
                                <w:szCs w:val="24"/>
                                <w:lang w:val="en-AU"/>
                              </w:rPr>
                              <w:t xml:space="preserve"> for CDAC Network (2016) </w:t>
                            </w:r>
                            <w:hyperlink r:id="rId8" w:history="1">
                              <w:r w:rsidR="00785631" w:rsidRPr="00D01388">
                                <w:rPr>
                                  <w:rStyle w:val="Hyperlink"/>
                                  <w:rFonts w:cs="Knowledge-Regular"/>
                                  <w:i/>
                                  <w:sz w:val="24"/>
                                  <w:szCs w:val="24"/>
                                  <w:lang w:val="en-AU"/>
                                </w:rPr>
                                <w:t>http://www.cdacnetwork.org/tools-and-resources/20160811085949-qjzug</w:t>
                              </w:r>
                            </w:hyperlink>
                            <w:r w:rsidR="00785631">
                              <w:rPr>
                                <w:rFonts w:cs="Knowledge-Regular"/>
                                <w:i/>
                                <w:sz w:val="24"/>
                                <w:szCs w:val="24"/>
                                <w:lang w:val="en-AU"/>
                              </w:rPr>
                              <w:t xml:space="preserve"> </w:t>
                            </w:r>
                          </w:p>
                          <w:p w14:paraId="1F276BBD" w14:textId="77777777" w:rsidR="00AC5D7D" w:rsidRPr="00447D04" w:rsidRDefault="00AC5D7D" w:rsidP="0068615D">
                            <w:pPr>
                              <w:rPr>
                                <w:i/>
                                <w:lang w:val="en-AU"/>
                              </w:rPr>
                            </w:pPr>
                          </w:p>
                          <w:p w14:paraId="031151F6" w14:textId="01522A9F" w:rsidR="00AC5D7D" w:rsidRDefault="00AC5D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5B3747" id="_x0000_s1028" type="#_x0000_t202" style="position:absolute;left:0;text-align:left;margin-left:412.45pt;margin-top:24.3pt;width:463.65pt;height:338.6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">
                <v:textbox>
                  <w:txbxContent>
                    <w:p w14:paraId="0FDE7314" w14:textId="102E800A" w:rsidR="00AC5D7D" w:rsidRPr="00447D04" w:rsidRDefault="00AC5D7D" w:rsidP="00785631">
                      <w:pPr>
                        <w:autoSpaceDE w:val="0"/>
                        <w:autoSpaceDN w:val="0"/>
                        <w:adjustRightInd w:val="0"/>
                        <w:spacing w:after="0" w:line="240" w:lineRule="auto"/>
                        <w:jc w:val="both"/>
                        <w:rPr>
                          <w:rFonts w:cs="Knowledge-Bold"/>
                          <w:b/>
                          <w:bCs/>
                          <w:sz w:val="24"/>
                          <w:szCs w:val="24"/>
                          <w:lang w:val="en-AU"/>
                        </w:rPr>
                      </w:pPr>
                      <w:r w:rsidRPr="00447D04">
                        <w:rPr>
                          <w:rFonts w:cs="Knowledge-Bold"/>
                          <w:b/>
                          <w:bCs/>
                          <w:sz w:val="24"/>
                          <w:szCs w:val="24"/>
                          <w:lang w:val="en-AU"/>
                        </w:rPr>
                        <w:t>Case Study: Differences in information needs and preferred sources between men and women following the 2015 Nepal earthquake</w:t>
                      </w:r>
                    </w:p>
                    <w:p w14:paraId="63F175D8" w14:textId="77777777" w:rsidR="00AC5D7D" w:rsidRPr="00447D04" w:rsidRDefault="00AC5D7D" w:rsidP="0068615D">
                      <w:pPr>
                        <w:autoSpaceDE w:val="0"/>
                        <w:autoSpaceDN w:val="0"/>
                        <w:adjustRightInd w:val="0"/>
                        <w:spacing w:after="0" w:line="240" w:lineRule="auto"/>
                        <w:rPr>
                          <w:rFonts w:cs="Knowledge-Regular"/>
                          <w:sz w:val="24"/>
                          <w:szCs w:val="24"/>
                          <w:lang w:val="en-AU"/>
                        </w:rPr>
                      </w:pPr>
                      <w:r w:rsidRPr="00447D04">
                        <w:rPr>
                          <w:rFonts w:cs="Knowledge-Regular"/>
                          <w:sz w:val="24"/>
                          <w:szCs w:val="24"/>
                          <w:lang w:val="en-AU"/>
                        </w:rPr>
                        <w:t xml:space="preserve"> </w:t>
                      </w:r>
                    </w:p>
                    <w:p w14:paraId="051AC1C5" w14:textId="7CBE2606" w:rsidR="00AC5D7D" w:rsidRPr="00447D04" w:rsidRDefault="00AC5D7D" w:rsidP="00785631">
                      <w:pPr>
                        <w:autoSpaceDE w:val="0"/>
                        <w:autoSpaceDN w:val="0"/>
                        <w:adjustRightInd w:val="0"/>
                        <w:spacing w:after="0" w:line="240" w:lineRule="auto"/>
                        <w:jc w:val="both"/>
                        <w:rPr>
                          <w:sz w:val="24"/>
                          <w:szCs w:val="24"/>
                        </w:rPr>
                      </w:pPr>
                      <w:r w:rsidRPr="00447D04">
                        <w:rPr>
                          <w:rFonts w:cs="Knowledge-Regular"/>
                          <w:sz w:val="24"/>
                          <w:szCs w:val="24"/>
                          <w:lang w:val="en-AU"/>
                        </w:rPr>
                        <w:t>Many people said that their main information needs straight after the 2015 earthquakes were to do with shelter and temporary settlement, how to access relief, and how to stay safe and survive aftershocks. These needs were partially met, but rumours caused concern and confusion. Seven months on, information needs changed. People wanted to know about government assistance, especially for permanent shelter solutions as winter intensified, and whether the land was safe to settle and cultivate. The information circulating was contradictory. It is important to disaggregate data as differences emerge. Women wanted information about dealing with trauma and future quakes but did not feel these needs were well met. They also wanted information on caring for children, older people and pregnant women. Men tended to be concerned by how to treat the injured and deal with the dead (including animals) and what they could expect from the government. Young people wanted to know when schools and colleges would re-open.</w:t>
                      </w:r>
                    </w:p>
                    <w:p w14:paraId="6E8865A0" w14:textId="77777777" w:rsidR="00AC5D7D" w:rsidRPr="00447D04" w:rsidRDefault="00AC5D7D" w:rsidP="0068615D">
                      <w:pPr>
                        <w:autoSpaceDE w:val="0"/>
                        <w:autoSpaceDN w:val="0"/>
                        <w:adjustRightInd w:val="0"/>
                        <w:spacing w:after="0" w:line="240" w:lineRule="auto"/>
                        <w:rPr>
                          <w:rFonts w:cs="Knowledge-Regular"/>
                          <w:sz w:val="24"/>
                          <w:szCs w:val="24"/>
                          <w:lang w:val="en-AU"/>
                        </w:rPr>
                      </w:pPr>
                    </w:p>
                    <w:p w14:paraId="01AF9AC6" w14:textId="77777777" w:rsidR="00AC5D7D" w:rsidRPr="00785631" w:rsidRDefault="00AC5D7D" w:rsidP="0068615D">
                      <w:pPr>
                        <w:autoSpaceDE w:val="0"/>
                        <w:autoSpaceDN w:val="0"/>
                        <w:adjustRightInd w:val="0"/>
                        <w:spacing w:after="0" w:line="240" w:lineRule="auto"/>
                        <w:rPr>
                          <w:rFonts w:cs="Knowledge-Regular"/>
                          <w:i/>
                          <w:sz w:val="24"/>
                          <w:szCs w:val="24"/>
                          <w:lang w:val="en-AU"/>
                        </w:rPr>
                      </w:pPr>
                      <w:r w:rsidRPr="00785631">
                        <w:rPr>
                          <w:rFonts w:cs="Knowledge-Regular"/>
                          <w:i/>
                          <w:sz w:val="24"/>
                          <w:szCs w:val="24"/>
                          <w:lang w:val="en-AU"/>
                        </w:rPr>
                        <w:t>Source: Collective Communication and Community Engagement in humanitarian action.</w:t>
                      </w:r>
                    </w:p>
                    <w:p w14:paraId="48D143EB" w14:textId="748A468B" w:rsidR="00AC5D7D" w:rsidRPr="00785631" w:rsidRDefault="00AC5D7D" w:rsidP="00785631">
                      <w:pPr>
                        <w:autoSpaceDE w:val="0"/>
                        <w:autoSpaceDN w:val="0"/>
                        <w:adjustRightInd w:val="0"/>
                        <w:spacing w:after="0" w:line="240" w:lineRule="auto"/>
                        <w:jc w:val="both"/>
                        <w:rPr>
                          <w:rFonts w:cs="Knowledge-Regular"/>
                          <w:i/>
                          <w:sz w:val="24"/>
                          <w:szCs w:val="24"/>
                          <w:lang w:val="en-AU"/>
                        </w:rPr>
                      </w:pPr>
                      <w:r w:rsidRPr="00785631">
                        <w:rPr>
                          <w:rFonts w:cs="Knowledge-Regular"/>
                          <w:i/>
                          <w:sz w:val="24"/>
                          <w:szCs w:val="24"/>
                          <w:lang w:val="en-AU"/>
                        </w:rPr>
                        <w:t xml:space="preserve">How to Guide for leaders and responders. CDAC Network (2019)/ Adapted from </w:t>
                      </w:r>
                      <w:r w:rsidRPr="00785631">
                        <w:rPr>
                          <w:rFonts w:cs="Knowledge-RegularItalic"/>
                          <w:i/>
                          <w:iCs/>
                          <w:sz w:val="24"/>
                          <w:szCs w:val="24"/>
                          <w:lang w:val="en-AU"/>
                        </w:rPr>
                        <w:t xml:space="preserve">Are you Listening Now? Community Perspectives on Communication with Communities </w:t>
                      </w:r>
                      <w:r w:rsidRPr="00785631">
                        <w:rPr>
                          <w:rFonts w:cs="Knowledge-Regular"/>
                          <w:i/>
                          <w:sz w:val="24"/>
                          <w:szCs w:val="24"/>
                          <w:lang w:val="en-AU"/>
                        </w:rPr>
                        <w:t xml:space="preserve">during the Nepal earthquake. Margie Buchanan-Smith, </w:t>
                      </w:r>
                      <w:proofErr w:type="spellStart"/>
                      <w:r w:rsidRPr="00785631">
                        <w:rPr>
                          <w:rFonts w:cs="Knowledge-Regular"/>
                          <w:i/>
                          <w:sz w:val="24"/>
                          <w:szCs w:val="24"/>
                          <w:lang w:val="en-AU"/>
                        </w:rPr>
                        <w:t>Subindra</w:t>
                      </w:r>
                      <w:proofErr w:type="spellEnd"/>
                      <w:r w:rsidRPr="00785631">
                        <w:rPr>
                          <w:rFonts w:cs="Knowledge-Regular"/>
                          <w:i/>
                          <w:sz w:val="24"/>
                          <w:szCs w:val="24"/>
                          <w:lang w:val="en-AU"/>
                        </w:rPr>
                        <w:t xml:space="preserve"> </w:t>
                      </w:r>
                      <w:proofErr w:type="spellStart"/>
                      <w:r w:rsidRPr="00785631">
                        <w:rPr>
                          <w:rFonts w:cs="Knowledge-Regular"/>
                          <w:i/>
                          <w:sz w:val="24"/>
                          <w:szCs w:val="24"/>
                          <w:lang w:val="en-AU"/>
                        </w:rPr>
                        <w:t>Bogati</w:t>
                      </w:r>
                      <w:proofErr w:type="spellEnd"/>
                      <w:r w:rsidRPr="00785631">
                        <w:rPr>
                          <w:rFonts w:cs="Knowledge-Regular"/>
                          <w:i/>
                          <w:sz w:val="24"/>
                          <w:szCs w:val="24"/>
                          <w:lang w:val="en-AU"/>
                        </w:rPr>
                        <w:t xml:space="preserve"> and Sarah </w:t>
                      </w:r>
                      <w:proofErr w:type="spellStart"/>
                      <w:r w:rsidRPr="00785631">
                        <w:rPr>
                          <w:rFonts w:cs="Knowledge-Regular"/>
                          <w:i/>
                          <w:sz w:val="24"/>
                          <w:szCs w:val="24"/>
                          <w:lang w:val="en-AU"/>
                        </w:rPr>
                        <w:t>Routley</w:t>
                      </w:r>
                      <w:proofErr w:type="spellEnd"/>
                      <w:r w:rsidRPr="00785631">
                        <w:rPr>
                          <w:rFonts w:cs="Knowledge-Regular"/>
                          <w:i/>
                          <w:sz w:val="24"/>
                          <w:szCs w:val="24"/>
                          <w:lang w:val="en-AU"/>
                        </w:rPr>
                        <w:t xml:space="preserve">, with </w:t>
                      </w:r>
                      <w:proofErr w:type="spellStart"/>
                      <w:r w:rsidRPr="00785631">
                        <w:rPr>
                          <w:rFonts w:cs="Knowledge-Regular"/>
                          <w:i/>
                          <w:sz w:val="24"/>
                          <w:szCs w:val="24"/>
                          <w:lang w:val="en-AU"/>
                        </w:rPr>
                        <w:t>Srijana</w:t>
                      </w:r>
                      <w:proofErr w:type="spellEnd"/>
                      <w:r w:rsidRPr="00785631">
                        <w:rPr>
                          <w:rFonts w:cs="Knowledge-Regular"/>
                          <w:i/>
                          <w:sz w:val="24"/>
                          <w:szCs w:val="24"/>
                          <w:lang w:val="en-AU"/>
                        </w:rPr>
                        <w:t xml:space="preserve"> Nepal, </w:t>
                      </w:r>
                      <w:proofErr w:type="spellStart"/>
                      <w:r w:rsidRPr="00785631">
                        <w:rPr>
                          <w:rFonts w:cs="Knowledge-Regular"/>
                          <w:i/>
                          <w:sz w:val="24"/>
                          <w:szCs w:val="24"/>
                          <w:lang w:val="en-AU"/>
                        </w:rPr>
                        <w:t>Sweta</w:t>
                      </w:r>
                      <w:proofErr w:type="spellEnd"/>
                      <w:r w:rsidRPr="00785631">
                        <w:rPr>
                          <w:rFonts w:cs="Knowledge-Regular"/>
                          <w:i/>
                          <w:sz w:val="24"/>
                          <w:szCs w:val="24"/>
                          <w:lang w:val="en-AU"/>
                        </w:rPr>
                        <w:t xml:space="preserve"> Khadka, </w:t>
                      </w:r>
                      <w:proofErr w:type="spellStart"/>
                      <w:r w:rsidRPr="00785631">
                        <w:rPr>
                          <w:rFonts w:cs="Knowledge-Regular"/>
                          <w:i/>
                          <w:sz w:val="24"/>
                          <w:szCs w:val="24"/>
                          <w:lang w:val="en-AU"/>
                        </w:rPr>
                        <w:t>Yamima</w:t>
                      </w:r>
                      <w:proofErr w:type="spellEnd"/>
                      <w:r w:rsidRPr="00785631">
                        <w:rPr>
                          <w:rFonts w:cs="Knowledge-Regular"/>
                          <w:i/>
                          <w:sz w:val="24"/>
                          <w:szCs w:val="24"/>
                          <w:lang w:val="en-AU"/>
                        </w:rPr>
                        <w:t xml:space="preserve"> </w:t>
                      </w:r>
                      <w:proofErr w:type="spellStart"/>
                      <w:r w:rsidRPr="00785631">
                        <w:rPr>
                          <w:rFonts w:cs="Knowledge-Regular"/>
                          <w:i/>
                          <w:sz w:val="24"/>
                          <w:szCs w:val="24"/>
                          <w:lang w:val="en-AU"/>
                        </w:rPr>
                        <w:t>Bomjan</w:t>
                      </w:r>
                      <w:proofErr w:type="spellEnd"/>
                      <w:r w:rsidRPr="00785631">
                        <w:rPr>
                          <w:rFonts w:cs="Knowledge-Regular"/>
                          <w:i/>
                          <w:sz w:val="24"/>
                          <w:szCs w:val="24"/>
                          <w:lang w:val="en-AU"/>
                        </w:rPr>
                        <w:t xml:space="preserve"> and Neha </w:t>
                      </w:r>
                      <w:proofErr w:type="spellStart"/>
                      <w:r w:rsidRPr="00785631">
                        <w:rPr>
                          <w:rFonts w:cs="Knowledge-Regular"/>
                          <w:i/>
                          <w:sz w:val="24"/>
                          <w:szCs w:val="24"/>
                          <w:lang w:val="en-AU"/>
                        </w:rPr>
                        <w:t>Uprety</w:t>
                      </w:r>
                      <w:proofErr w:type="spellEnd"/>
                      <w:r w:rsidRPr="00785631">
                        <w:rPr>
                          <w:rFonts w:cs="Knowledge-Regular"/>
                          <w:i/>
                          <w:sz w:val="24"/>
                          <w:szCs w:val="24"/>
                          <w:lang w:val="en-AU"/>
                        </w:rPr>
                        <w:t xml:space="preserve"> for CDAC Network (2016) </w:t>
                      </w:r>
                      <w:hyperlink r:id="rId9" w:history="1">
                        <w:r w:rsidR="00785631" w:rsidRPr="00D01388">
                          <w:rPr>
                            <w:rStyle w:val="Hyperlink"/>
                            <w:rFonts w:cs="Knowledge-Regular"/>
                            <w:i/>
                            <w:sz w:val="24"/>
                            <w:szCs w:val="24"/>
                            <w:lang w:val="en-AU"/>
                          </w:rPr>
                          <w:t>http://www.cdacnetwork.org/tools-and-resources/20160811085949-qjzug</w:t>
                        </w:r>
                      </w:hyperlink>
                      <w:r w:rsidR="00785631">
                        <w:rPr>
                          <w:rFonts w:cs="Knowledge-Regular"/>
                          <w:i/>
                          <w:sz w:val="24"/>
                          <w:szCs w:val="24"/>
                          <w:lang w:val="en-AU"/>
                        </w:rPr>
                        <w:t xml:space="preserve"> </w:t>
                      </w:r>
                    </w:p>
                    <w:p w14:paraId="1F276BBD" w14:textId="77777777" w:rsidR="00AC5D7D" w:rsidRPr="00447D04" w:rsidRDefault="00AC5D7D" w:rsidP="0068615D">
                      <w:pPr>
                        <w:rPr>
                          <w:i/>
                          <w:lang w:val="en-AU"/>
                        </w:rPr>
                      </w:pPr>
                    </w:p>
                    <w:p w14:paraId="031151F6" w14:textId="01522A9F" w:rsidR="00AC5D7D" w:rsidRDefault="00AC5D7D"/>
                  </w:txbxContent>
                </v:textbox>
                <w10:wrap type="square" anchorx="margin"/>
              </v:shape>
            </w:pict>
          </mc:Fallback>
        </mc:AlternateContent>
      </w:r>
    </w:p>
    <w:p w14:paraId="08E8926E" w14:textId="5C2C8953" w:rsidR="0068615D" w:rsidRPr="00447D04" w:rsidRDefault="0068615D" w:rsidP="00BE2D27">
      <w:pPr>
        <w:jc w:val="both"/>
      </w:pPr>
    </w:p>
    <w:p w14:paraId="23D1D678" w14:textId="77777777" w:rsidR="0068615D" w:rsidRDefault="0068615D" w:rsidP="00BE2D27">
      <w:pPr>
        <w:jc w:val="both"/>
        <w:rPr>
          <w:sz w:val="24"/>
          <w:szCs w:val="24"/>
        </w:rPr>
      </w:pPr>
    </w:p>
    <w:p w14:paraId="0E8A22C1" w14:textId="77777777" w:rsidR="0068615D" w:rsidRDefault="0068615D" w:rsidP="007E2D63">
      <w:pPr>
        <w:pStyle w:val="Heading2"/>
      </w:pPr>
    </w:p>
    <w:p w14:paraId="123CA2B6" w14:textId="5A644148" w:rsidR="00BC4910" w:rsidRDefault="00DA5837" w:rsidP="007E2D63">
      <w:pPr>
        <w:pStyle w:val="Heading2"/>
      </w:pPr>
      <w:r w:rsidRPr="00CF44D6">
        <w:t xml:space="preserve">Section 5: Developing a communications </w:t>
      </w:r>
      <w:r w:rsidR="0080714A">
        <w:t>plan</w:t>
      </w:r>
    </w:p>
    <w:p w14:paraId="374D35D6" w14:textId="77777777" w:rsidR="00BC4910" w:rsidRDefault="00BC4910" w:rsidP="007E2D63">
      <w:pPr>
        <w:pStyle w:val="Heading2"/>
      </w:pPr>
    </w:p>
    <w:p w14:paraId="29801E10" w14:textId="20402905" w:rsidR="00CD1046" w:rsidRPr="003E1309" w:rsidRDefault="005B2EBD" w:rsidP="00785631">
      <w:pPr>
        <w:pStyle w:val="Default"/>
        <w:jc w:val="both"/>
        <w:rPr>
          <w:rFonts w:asciiTheme="minorHAnsi" w:eastAsia="Times New Roman" w:hAnsiTheme="minorHAnsi"/>
          <w:color w:val="000000" w:themeColor="text1"/>
        </w:rPr>
      </w:pPr>
      <w:r w:rsidRPr="005B2EBD">
        <w:rPr>
          <w:rFonts w:asciiTheme="minorHAnsi" w:hAnsiTheme="minorHAnsi"/>
          <w:noProof/>
          <w:color w:val="000000" w:themeColor="text1"/>
          <w:lang w:eastAsia="en-AU"/>
        </w:rPr>
        <mc:AlternateContent>
          <mc:Choice Requires="wps">
            <w:drawing>
              <wp:anchor distT="45720" distB="45720" distL="114300" distR="114300" simplePos="0" relativeHeight="251667456" behindDoc="0" locked="0" layoutInCell="1" allowOverlap="1" wp14:anchorId="7F5A58D4" wp14:editId="779B5E35">
                <wp:simplePos x="0" y="0"/>
                <wp:positionH relativeFrom="column">
                  <wp:posOffset>4250055</wp:posOffset>
                </wp:positionH>
                <wp:positionV relativeFrom="paragraph">
                  <wp:posOffset>16510</wp:posOffset>
                </wp:positionV>
                <wp:extent cx="1878965" cy="3855085"/>
                <wp:effectExtent l="0" t="0" r="26035" b="1206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8965" cy="3855085"/>
                        </a:xfrm>
                        <a:prstGeom prst="rect">
                          <a:avLst/>
                        </a:prstGeom>
                        <a:solidFill>
                          <a:srgbClr val="FFFFFF"/>
                        </a:solidFill>
                        <a:ln w="9525">
                          <a:solidFill>
                            <a:srgbClr val="000000"/>
                          </a:solidFill>
                          <a:miter lim="800000"/>
                          <a:headEnd/>
                          <a:tailEnd/>
                        </a:ln>
                      </wps:spPr>
                      <wps:txbx>
                        <w:txbxContent>
                          <w:p w14:paraId="6753D7C9" w14:textId="1CD9EFB2" w:rsidR="00AC5D7D" w:rsidRPr="008D1538" w:rsidRDefault="00AC5D7D" w:rsidP="005B2EBD">
                            <w:pPr>
                              <w:autoSpaceDE w:val="0"/>
                              <w:autoSpaceDN w:val="0"/>
                              <w:adjustRightInd w:val="0"/>
                              <w:spacing w:after="0" w:line="240" w:lineRule="auto"/>
                              <w:rPr>
                                <w:rFonts w:cs="Knowledge-UltraLightItalic"/>
                                <w:i/>
                                <w:iCs/>
                                <w:sz w:val="20"/>
                                <w:szCs w:val="20"/>
                                <w:lang w:val="en-AU"/>
                              </w:rPr>
                            </w:pPr>
                            <w:r w:rsidRPr="008D1538">
                              <w:rPr>
                                <w:rFonts w:cs="Knowledge-UltraLightItalic"/>
                                <w:i/>
                                <w:iCs/>
                                <w:sz w:val="20"/>
                                <w:szCs w:val="20"/>
                                <w:lang w:val="en-AU"/>
                              </w:rPr>
                              <w:t>“An investment in researching access, sourcing, flow</w:t>
                            </w:r>
                          </w:p>
                          <w:p w14:paraId="168A2B2A" w14:textId="77777777" w:rsidR="00AC5D7D" w:rsidRPr="008D1538" w:rsidRDefault="00AC5D7D" w:rsidP="005B2EBD">
                            <w:pPr>
                              <w:autoSpaceDE w:val="0"/>
                              <w:autoSpaceDN w:val="0"/>
                              <w:adjustRightInd w:val="0"/>
                              <w:spacing w:after="0" w:line="240" w:lineRule="auto"/>
                              <w:rPr>
                                <w:rFonts w:cs="Knowledge-UltraLightItalic"/>
                                <w:i/>
                                <w:iCs/>
                                <w:sz w:val="20"/>
                                <w:szCs w:val="20"/>
                                <w:lang w:val="en-AU"/>
                              </w:rPr>
                            </w:pPr>
                            <w:r w:rsidRPr="008D1538">
                              <w:rPr>
                                <w:rFonts w:cs="Knowledge-UltraLightItalic"/>
                                <w:i/>
                                <w:iCs/>
                                <w:sz w:val="20"/>
                                <w:szCs w:val="20"/>
                                <w:lang w:val="en-AU"/>
                              </w:rPr>
                              <w:t>and trust around information movement in any given</w:t>
                            </w:r>
                          </w:p>
                          <w:p w14:paraId="4DA6A85F" w14:textId="77777777" w:rsidR="00AC5D7D" w:rsidRPr="008D1538" w:rsidRDefault="00AC5D7D" w:rsidP="005B2EBD">
                            <w:pPr>
                              <w:autoSpaceDE w:val="0"/>
                              <w:autoSpaceDN w:val="0"/>
                              <w:adjustRightInd w:val="0"/>
                              <w:spacing w:after="0" w:line="240" w:lineRule="auto"/>
                              <w:rPr>
                                <w:rFonts w:cs="Knowledge-UltraLightItalic"/>
                                <w:i/>
                                <w:iCs/>
                                <w:sz w:val="20"/>
                                <w:szCs w:val="20"/>
                                <w:lang w:val="en-AU"/>
                              </w:rPr>
                            </w:pPr>
                            <w:r w:rsidRPr="008D1538">
                              <w:rPr>
                                <w:rFonts w:cs="Knowledge-UltraLightItalic"/>
                                <w:i/>
                                <w:iCs/>
                                <w:sz w:val="20"/>
                                <w:szCs w:val="20"/>
                                <w:lang w:val="en-AU"/>
                              </w:rPr>
                              <w:t>community is vital to the design of truly effective</w:t>
                            </w:r>
                          </w:p>
                          <w:p w14:paraId="0D96349C" w14:textId="77777777" w:rsidR="00AC5D7D" w:rsidRPr="008D1538" w:rsidRDefault="00AC5D7D" w:rsidP="005B2EBD">
                            <w:pPr>
                              <w:autoSpaceDE w:val="0"/>
                              <w:autoSpaceDN w:val="0"/>
                              <w:adjustRightInd w:val="0"/>
                              <w:spacing w:after="0" w:line="240" w:lineRule="auto"/>
                              <w:rPr>
                                <w:rFonts w:cs="Knowledge-UltraLightItalic"/>
                                <w:i/>
                                <w:iCs/>
                                <w:sz w:val="20"/>
                                <w:szCs w:val="20"/>
                                <w:lang w:val="en-AU"/>
                              </w:rPr>
                            </w:pPr>
                            <w:r w:rsidRPr="008D1538">
                              <w:rPr>
                                <w:rFonts w:cs="Knowledge-UltraLightItalic"/>
                                <w:i/>
                                <w:iCs/>
                                <w:sz w:val="20"/>
                                <w:szCs w:val="20"/>
                                <w:lang w:val="en-AU"/>
                              </w:rPr>
                              <w:t>communications strategies, ensuring that people will</w:t>
                            </w:r>
                          </w:p>
                          <w:p w14:paraId="566CEDF5" w14:textId="77777777" w:rsidR="00AC5D7D" w:rsidRPr="008D1538" w:rsidRDefault="00AC5D7D" w:rsidP="005B2EBD">
                            <w:pPr>
                              <w:autoSpaceDE w:val="0"/>
                              <w:autoSpaceDN w:val="0"/>
                              <w:adjustRightInd w:val="0"/>
                              <w:spacing w:after="0" w:line="240" w:lineRule="auto"/>
                              <w:rPr>
                                <w:rFonts w:cs="Knowledge-UltraLightItalic"/>
                                <w:i/>
                                <w:iCs/>
                                <w:sz w:val="20"/>
                                <w:szCs w:val="20"/>
                                <w:lang w:val="en-AU"/>
                              </w:rPr>
                            </w:pPr>
                            <w:r w:rsidRPr="008D1538">
                              <w:rPr>
                                <w:rFonts w:cs="Knowledge-UltraLightItalic"/>
                                <w:i/>
                                <w:iCs/>
                                <w:sz w:val="20"/>
                                <w:szCs w:val="20"/>
                                <w:lang w:val="en-AU"/>
                              </w:rPr>
                              <w:t>believe, trust and act upon the information they receive,</w:t>
                            </w:r>
                          </w:p>
                          <w:p w14:paraId="3077447E" w14:textId="466418A2" w:rsidR="00AC5D7D" w:rsidRDefault="00AC5D7D" w:rsidP="005B2EBD">
                            <w:pPr>
                              <w:rPr>
                                <w:rFonts w:cs="Knowledge-UltraLightItalic"/>
                                <w:i/>
                                <w:iCs/>
                                <w:sz w:val="20"/>
                                <w:szCs w:val="20"/>
                                <w:lang w:val="en-AU"/>
                              </w:rPr>
                            </w:pPr>
                            <w:r w:rsidRPr="008D1538">
                              <w:rPr>
                                <w:rFonts w:cs="Knowledge-UltraLightItalic"/>
                                <w:i/>
                                <w:iCs/>
                                <w:sz w:val="20"/>
                                <w:szCs w:val="20"/>
                                <w:lang w:val="en-AU"/>
                              </w:rPr>
                              <w:t xml:space="preserve">and </w:t>
                            </w:r>
                            <w:proofErr w:type="gramStart"/>
                            <w:r w:rsidRPr="008D1538">
                              <w:rPr>
                                <w:rFonts w:cs="Knowledge-UltraLightItalic"/>
                                <w:i/>
                                <w:iCs/>
                                <w:sz w:val="20"/>
                                <w:szCs w:val="20"/>
                                <w:lang w:val="en-AU"/>
                              </w:rPr>
                              <w:t>thus</w:t>
                            </w:r>
                            <w:proofErr w:type="gramEnd"/>
                            <w:r w:rsidRPr="008D1538">
                              <w:rPr>
                                <w:rFonts w:cs="Knowledge-UltraLightItalic"/>
                                <w:i/>
                                <w:iCs/>
                                <w:sz w:val="20"/>
                                <w:szCs w:val="20"/>
                                <w:lang w:val="en-AU"/>
                              </w:rPr>
                              <w:t xml:space="preserve"> ultimately</w:t>
                            </w:r>
                            <w:r w:rsidRPr="005B2EBD">
                              <w:rPr>
                                <w:rFonts w:cs="Knowledge-UltraLightItalic"/>
                                <w:i/>
                                <w:iCs/>
                                <w:sz w:val="20"/>
                                <w:szCs w:val="20"/>
                                <w:lang w:val="en-AU"/>
                              </w:rPr>
                              <w:t xml:space="preserve"> </w:t>
                            </w:r>
                            <w:r w:rsidRPr="008D1538">
                              <w:rPr>
                                <w:rFonts w:cs="Knowledge-UltraLightItalic"/>
                                <w:i/>
                                <w:iCs/>
                                <w:sz w:val="20"/>
                                <w:szCs w:val="20"/>
                                <w:lang w:val="en-AU"/>
                              </w:rPr>
                              <w:t>saves time and money.”</w:t>
                            </w:r>
                          </w:p>
                          <w:p w14:paraId="0024E7A9" w14:textId="2FC9FF22" w:rsidR="00AC5D7D" w:rsidRPr="008D1538" w:rsidRDefault="00AC5D7D" w:rsidP="005B2EBD">
                            <w:pPr>
                              <w:autoSpaceDE w:val="0"/>
                              <w:autoSpaceDN w:val="0"/>
                              <w:adjustRightInd w:val="0"/>
                              <w:spacing w:after="0" w:line="240" w:lineRule="auto"/>
                              <w:rPr>
                                <w:rFonts w:cs="Knowledge-Regular"/>
                                <w:color w:val="133848"/>
                                <w:sz w:val="20"/>
                                <w:szCs w:val="20"/>
                                <w:lang w:val="en-AU"/>
                              </w:rPr>
                            </w:pPr>
                            <w:r w:rsidRPr="008D1538">
                              <w:rPr>
                                <w:rFonts w:cs="Knowledge-Regular"/>
                                <w:color w:val="133848"/>
                                <w:sz w:val="20"/>
                                <w:szCs w:val="20"/>
                                <w:lang w:val="en-AU"/>
                              </w:rPr>
                              <w:t>Source: How to Establish and Manage a Systematic Community</w:t>
                            </w:r>
                          </w:p>
                          <w:p w14:paraId="22D7E2F6" w14:textId="77777777" w:rsidR="00AC5D7D" w:rsidRPr="008D1538" w:rsidRDefault="00AC5D7D" w:rsidP="005B2EBD">
                            <w:pPr>
                              <w:autoSpaceDE w:val="0"/>
                              <w:autoSpaceDN w:val="0"/>
                              <w:adjustRightInd w:val="0"/>
                              <w:spacing w:after="0" w:line="240" w:lineRule="auto"/>
                              <w:rPr>
                                <w:rFonts w:cs="Knowledge-Regular"/>
                                <w:color w:val="133848"/>
                                <w:sz w:val="20"/>
                                <w:szCs w:val="20"/>
                                <w:lang w:val="en-AU"/>
                              </w:rPr>
                            </w:pPr>
                            <w:r w:rsidRPr="008D1538">
                              <w:rPr>
                                <w:rFonts w:cs="Knowledge-Regular"/>
                                <w:color w:val="133848"/>
                                <w:sz w:val="20"/>
                                <w:szCs w:val="20"/>
                                <w:lang w:val="en-AU"/>
                              </w:rPr>
                              <w:t>Feedback Mechanism, IFRC and Ground Truth Solutions</w:t>
                            </w:r>
                          </w:p>
                          <w:p w14:paraId="4F2AC36C" w14:textId="77777777" w:rsidR="00AC5D7D" w:rsidRPr="008D1538" w:rsidRDefault="00AC5D7D" w:rsidP="005B2EBD">
                            <w:pPr>
                              <w:autoSpaceDE w:val="0"/>
                              <w:autoSpaceDN w:val="0"/>
                              <w:adjustRightInd w:val="0"/>
                              <w:spacing w:after="0" w:line="240" w:lineRule="auto"/>
                              <w:rPr>
                                <w:rFonts w:cs="Knowledge-Regular"/>
                                <w:color w:val="133848"/>
                                <w:sz w:val="20"/>
                                <w:szCs w:val="20"/>
                                <w:lang w:val="en-AU"/>
                              </w:rPr>
                            </w:pPr>
                            <w:r w:rsidRPr="008D1538">
                              <w:rPr>
                                <w:rFonts w:cs="Knowledge-Regular"/>
                                <w:color w:val="133848"/>
                                <w:sz w:val="20"/>
                                <w:szCs w:val="20"/>
                                <w:lang w:val="en-AU"/>
                              </w:rPr>
                              <w:t>(2018)</w:t>
                            </w:r>
                          </w:p>
                          <w:p w14:paraId="3697D61C" w14:textId="77777777" w:rsidR="00AC5D7D" w:rsidRPr="008D1538" w:rsidRDefault="00AC5D7D" w:rsidP="005B2EBD">
                            <w:pPr>
                              <w:autoSpaceDE w:val="0"/>
                              <w:autoSpaceDN w:val="0"/>
                              <w:adjustRightInd w:val="0"/>
                              <w:spacing w:after="0" w:line="240" w:lineRule="auto"/>
                              <w:rPr>
                                <w:rFonts w:cs="Knowledge-Regular"/>
                                <w:color w:val="0494A7"/>
                                <w:sz w:val="20"/>
                                <w:szCs w:val="20"/>
                                <w:lang w:val="en-AU"/>
                              </w:rPr>
                            </w:pPr>
                            <w:r w:rsidRPr="008D1538">
                              <w:rPr>
                                <w:rFonts w:cs="Knowledge-Regular"/>
                                <w:color w:val="0494A7"/>
                                <w:sz w:val="20"/>
                                <w:szCs w:val="20"/>
                                <w:lang w:val="en-AU"/>
                              </w:rPr>
                              <w:t>https://media.ifrc.org/ifrc/wp-content/uploads/</w:t>
                            </w:r>
                          </w:p>
                          <w:p w14:paraId="79FDBBC5" w14:textId="610CFB54" w:rsidR="00AC5D7D" w:rsidRPr="008D1538" w:rsidRDefault="00AC5D7D" w:rsidP="005B2EBD">
                            <w:pPr>
                              <w:autoSpaceDE w:val="0"/>
                              <w:autoSpaceDN w:val="0"/>
                              <w:adjustRightInd w:val="0"/>
                              <w:spacing w:after="0" w:line="240" w:lineRule="auto"/>
                              <w:rPr>
                                <w:rFonts w:cs="Knowledge-Regular"/>
                                <w:color w:val="0494A7"/>
                                <w:sz w:val="20"/>
                                <w:szCs w:val="20"/>
                                <w:lang w:val="en-AU"/>
                              </w:rPr>
                            </w:pPr>
                            <w:r w:rsidRPr="008D1538">
                              <w:rPr>
                                <w:rFonts w:cs="Knowledge-Regular"/>
                                <w:color w:val="0494A7"/>
                                <w:sz w:val="20"/>
                                <w:szCs w:val="20"/>
                                <w:lang w:val="en-AU"/>
                              </w:rPr>
                              <w:t>sites/5/2018/06/</w:t>
                            </w:r>
                            <w:proofErr w:type="spellStart"/>
                            <w:r w:rsidRPr="008D1538">
                              <w:rPr>
                                <w:rFonts w:cs="Knowledge-Regular"/>
                                <w:color w:val="0494A7"/>
                                <w:sz w:val="20"/>
                                <w:szCs w:val="20"/>
                                <w:lang w:val="en-AU"/>
                              </w:rPr>
                              <w:t>IFRCfeedback</w:t>
                            </w:r>
                            <w:proofErr w:type="spellEnd"/>
                            <w:r w:rsidRPr="008D1538">
                              <w:rPr>
                                <w:rFonts w:cs="Knowledge-Regular"/>
                                <w:color w:val="0494A7"/>
                                <w:sz w:val="20"/>
                                <w:szCs w:val="20"/>
                                <w:lang w:val="en-AU"/>
                              </w:rPr>
                              <w:t>-mechanism-with</w:t>
                            </w:r>
                            <w:r>
                              <w:rPr>
                                <w:rFonts w:cs="Knowledge-Regular"/>
                                <w:color w:val="0494A7"/>
                                <w:sz w:val="20"/>
                                <w:szCs w:val="20"/>
                                <w:lang w:val="en-AU"/>
                              </w:rPr>
                              <w:t xml:space="preserve"> </w:t>
                            </w:r>
                            <w:r w:rsidRPr="008D1538">
                              <w:rPr>
                                <w:rFonts w:cs="Knowledge-Regular"/>
                                <w:color w:val="0494A7"/>
                                <w:sz w:val="20"/>
                                <w:szCs w:val="20"/>
                                <w:lang w:val="en-AU"/>
                              </w:rPr>
                              <w:t>communities_</w:t>
                            </w:r>
                          </w:p>
                          <w:p w14:paraId="7B62F4C8" w14:textId="16197F56" w:rsidR="00AC5D7D" w:rsidRPr="005B2EBD" w:rsidRDefault="00AC5D7D" w:rsidP="005B2EBD">
                            <w:pPr>
                              <w:rPr>
                                <w:rFonts w:cs="Knowledge-UltraLightItalic"/>
                                <w:i/>
                                <w:iCs/>
                                <w:sz w:val="20"/>
                                <w:szCs w:val="20"/>
                                <w:lang w:val="en-AU"/>
                              </w:rPr>
                            </w:pPr>
                            <w:r w:rsidRPr="008D1538">
                              <w:rPr>
                                <w:rFonts w:cs="Knowledge-Regular"/>
                                <w:color w:val="0494A7"/>
                                <w:sz w:val="20"/>
                                <w:szCs w:val="20"/>
                                <w:lang w:val="en-AU"/>
                              </w:rPr>
                              <w:t>ok_web.pdf</w:t>
                            </w:r>
                          </w:p>
                          <w:p w14:paraId="1E55A8D9" w14:textId="77777777" w:rsidR="00AC5D7D" w:rsidRPr="008D1538" w:rsidRDefault="00AC5D7D" w:rsidP="005B2EBD">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5A58D4" id="_x0000_s1029" type="#_x0000_t202" style="position:absolute;left:0;text-align:left;margin-left:334.65pt;margin-top:1.3pt;width:147.95pt;height:303.5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">
                <v:textbox>
                  <w:txbxContent>
                    <w:p w14:paraId="6753D7C9" w14:textId="1CD9EFB2" w:rsidR="00AC5D7D" w:rsidRPr="008D1538" w:rsidRDefault="00AC5D7D" w:rsidP="005B2EBD">
                      <w:pPr>
                        <w:autoSpaceDE w:val="0"/>
                        <w:autoSpaceDN w:val="0"/>
                        <w:adjustRightInd w:val="0"/>
                        <w:spacing w:after="0" w:line="240" w:lineRule="auto"/>
                        <w:rPr>
                          <w:rFonts w:cs="Knowledge-UltraLightItalic"/>
                          <w:i/>
                          <w:iCs/>
                          <w:sz w:val="20"/>
                          <w:szCs w:val="20"/>
                          <w:lang w:val="en-AU"/>
                        </w:rPr>
                      </w:pPr>
                      <w:r w:rsidRPr="008D1538">
                        <w:rPr>
                          <w:rFonts w:cs="Knowledge-UltraLightItalic"/>
                          <w:i/>
                          <w:iCs/>
                          <w:sz w:val="20"/>
                          <w:szCs w:val="20"/>
                          <w:lang w:val="en-AU"/>
                        </w:rPr>
                        <w:t>“An investment in researching access, sourcing, flow</w:t>
                      </w:r>
                    </w:p>
                    <w:p w14:paraId="168A2B2A" w14:textId="77777777" w:rsidR="00AC5D7D" w:rsidRPr="008D1538" w:rsidRDefault="00AC5D7D" w:rsidP="005B2EBD">
                      <w:pPr>
                        <w:autoSpaceDE w:val="0"/>
                        <w:autoSpaceDN w:val="0"/>
                        <w:adjustRightInd w:val="0"/>
                        <w:spacing w:after="0" w:line="240" w:lineRule="auto"/>
                        <w:rPr>
                          <w:rFonts w:cs="Knowledge-UltraLightItalic"/>
                          <w:i/>
                          <w:iCs/>
                          <w:sz w:val="20"/>
                          <w:szCs w:val="20"/>
                          <w:lang w:val="en-AU"/>
                        </w:rPr>
                      </w:pPr>
                      <w:r w:rsidRPr="008D1538">
                        <w:rPr>
                          <w:rFonts w:cs="Knowledge-UltraLightItalic"/>
                          <w:i/>
                          <w:iCs/>
                          <w:sz w:val="20"/>
                          <w:szCs w:val="20"/>
                          <w:lang w:val="en-AU"/>
                        </w:rPr>
                        <w:t>and trust around information movement in any given</w:t>
                      </w:r>
                    </w:p>
                    <w:p w14:paraId="4DA6A85F" w14:textId="77777777" w:rsidR="00AC5D7D" w:rsidRPr="008D1538" w:rsidRDefault="00AC5D7D" w:rsidP="005B2EBD">
                      <w:pPr>
                        <w:autoSpaceDE w:val="0"/>
                        <w:autoSpaceDN w:val="0"/>
                        <w:adjustRightInd w:val="0"/>
                        <w:spacing w:after="0" w:line="240" w:lineRule="auto"/>
                        <w:rPr>
                          <w:rFonts w:cs="Knowledge-UltraLightItalic"/>
                          <w:i/>
                          <w:iCs/>
                          <w:sz w:val="20"/>
                          <w:szCs w:val="20"/>
                          <w:lang w:val="en-AU"/>
                        </w:rPr>
                      </w:pPr>
                      <w:r w:rsidRPr="008D1538">
                        <w:rPr>
                          <w:rFonts w:cs="Knowledge-UltraLightItalic"/>
                          <w:i/>
                          <w:iCs/>
                          <w:sz w:val="20"/>
                          <w:szCs w:val="20"/>
                          <w:lang w:val="en-AU"/>
                        </w:rPr>
                        <w:t>community is vital to the design of truly effective</w:t>
                      </w:r>
                    </w:p>
                    <w:p w14:paraId="0D96349C" w14:textId="77777777" w:rsidR="00AC5D7D" w:rsidRPr="008D1538" w:rsidRDefault="00AC5D7D" w:rsidP="005B2EBD">
                      <w:pPr>
                        <w:autoSpaceDE w:val="0"/>
                        <w:autoSpaceDN w:val="0"/>
                        <w:adjustRightInd w:val="0"/>
                        <w:spacing w:after="0" w:line="240" w:lineRule="auto"/>
                        <w:rPr>
                          <w:rFonts w:cs="Knowledge-UltraLightItalic"/>
                          <w:i/>
                          <w:iCs/>
                          <w:sz w:val="20"/>
                          <w:szCs w:val="20"/>
                          <w:lang w:val="en-AU"/>
                        </w:rPr>
                      </w:pPr>
                      <w:r w:rsidRPr="008D1538">
                        <w:rPr>
                          <w:rFonts w:cs="Knowledge-UltraLightItalic"/>
                          <w:i/>
                          <w:iCs/>
                          <w:sz w:val="20"/>
                          <w:szCs w:val="20"/>
                          <w:lang w:val="en-AU"/>
                        </w:rPr>
                        <w:t>communications strategies, ensuring that people will</w:t>
                      </w:r>
                    </w:p>
                    <w:p w14:paraId="566CEDF5" w14:textId="77777777" w:rsidR="00AC5D7D" w:rsidRPr="008D1538" w:rsidRDefault="00AC5D7D" w:rsidP="005B2EBD">
                      <w:pPr>
                        <w:autoSpaceDE w:val="0"/>
                        <w:autoSpaceDN w:val="0"/>
                        <w:adjustRightInd w:val="0"/>
                        <w:spacing w:after="0" w:line="240" w:lineRule="auto"/>
                        <w:rPr>
                          <w:rFonts w:cs="Knowledge-UltraLightItalic"/>
                          <w:i/>
                          <w:iCs/>
                          <w:sz w:val="20"/>
                          <w:szCs w:val="20"/>
                          <w:lang w:val="en-AU"/>
                        </w:rPr>
                      </w:pPr>
                      <w:r w:rsidRPr="008D1538">
                        <w:rPr>
                          <w:rFonts w:cs="Knowledge-UltraLightItalic"/>
                          <w:i/>
                          <w:iCs/>
                          <w:sz w:val="20"/>
                          <w:szCs w:val="20"/>
                          <w:lang w:val="en-AU"/>
                        </w:rPr>
                        <w:t>believe, trust and act upon the information they receive,</w:t>
                      </w:r>
                    </w:p>
                    <w:p w14:paraId="3077447E" w14:textId="466418A2" w:rsidR="00AC5D7D" w:rsidRDefault="00AC5D7D" w:rsidP="005B2EBD">
                      <w:pPr>
                        <w:rPr>
                          <w:rFonts w:cs="Knowledge-UltraLightItalic"/>
                          <w:i/>
                          <w:iCs/>
                          <w:sz w:val="20"/>
                          <w:szCs w:val="20"/>
                          <w:lang w:val="en-AU"/>
                        </w:rPr>
                      </w:pPr>
                      <w:r w:rsidRPr="008D1538">
                        <w:rPr>
                          <w:rFonts w:cs="Knowledge-UltraLightItalic"/>
                          <w:i/>
                          <w:iCs/>
                          <w:sz w:val="20"/>
                          <w:szCs w:val="20"/>
                          <w:lang w:val="en-AU"/>
                        </w:rPr>
                        <w:t xml:space="preserve">and </w:t>
                      </w:r>
                      <w:proofErr w:type="gramStart"/>
                      <w:r w:rsidRPr="008D1538">
                        <w:rPr>
                          <w:rFonts w:cs="Knowledge-UltraLightItalic"/>
                          <w:i/>
                          <w:iCs/>
                          <w:sz w:val="20"/>
                          <w:szCs w:val="20"/>
                          <w:lang w:val="en-AU"/>
                        </w:rPr>
                        <w:t>thus</w:t>
                      </w:r>
                      <w:proofErr w:type="gramEnd"/>
                      <w:r w:rsidRPr="008D1538">
                        <w:rPr>
                          <w:rFonts w:cs="Knowledge-UltraLightItalic"/>
                          <w:i/>
                          <w:iCs/>
                          <w:sz w:val="20"/>
                          <w:szCs w:val="20"/>
                          <w:lang w:val="en-AU"/>
                        </w:rPr>
                        <w:t xml:space="preserve"> ultimately</w:t>
                      </w:r>
                      <w:r w:rsidRPr="005B2EBD">
                        <w:rPr>
                          <w:rFonts w:cs="Knowledge-UltraLightItalic"/>
                          <w:i/>
                          <w:iCs/>
                          <w:sz w:val="20"/>
                          <w:szCs w:val="20"/>
                          <w:lang w:val="en-AU"/>
                        </w:rPr>
                        <w:t xml:space="preserve"> </w:t>
                      </w:r>
                      <w:r w:rsidRPr="008D1538">
                        <w:rPr>
                          <w:rFonts w:cs="Knowledge-UltraLightItalic"/>
                          <w:i/>
                          <w:iCs/>
                          <w:sz w:val="20"/>
                          <w:szCs w:val="20"/>
                          <w:lang w:val="en-AU"/>
                        </w:rPr>
                        <w:t>saves time and money.”</w:t>
                      </w:r>
                    </w:p>
                    <w:p w14:paraId="0024E7A9" w14:textId="2FC9FF22" w:rsidR="00AC5D7D" w:rsidRPr="008D1538" w:rsidRDefault="00AC5D7D" w:rsidP="005B2EBD">
                      <w:pPr>
                        <w:autoSpaceDE w:val="0"/>
                        <w:autoSpaceDN w:val="0"/>
                        <w:adjustRightInd w:val="0"/>
                        <w:spacing w:after="0" w:line="240" w:lineRule="auto"/>
                        <w:rPr>
                          <w:rFonts w:cs="Knowledge-Regular"/>
                          <w:color w:val="133848"/>
                          <w:sz w:val="20"/>
                          <w:szCs w:val="20"/>
                          <w:lang w:val="en-AU"/>
                        </w:rPr>
                      </w:pPr>
                      <w:r w:rsidRPr="008D1538">
                        <w:rPr>
                          <w:rFonts w:cs="Knowledge-Regular"/>
                          <w:color w:val="133848"/>
                          <w:sz w:val="20"/>
                          <w:szCs w:val="20"/>
                          <w:lang w:val="en-AU"/>
                        </w:rPr>
                        <w:t>Source: How to Establish and Manage a Systematic Community</w:t>
                      </w:r>
                    </w:p>
                    <w:p w14:paraId="22D7E2F6" w14:textId="77777777" w:rsidR="00AC5D7D" w:rsidRPr="008D1538" w:rsidRDefault="00AC5D7D" w:rsidP="005B2EBD">
                      <w:pPr>
                        <w:autoSpaceDE w:val="0"/>
                        <w:autoSpaceDN w:val="0"/>
                        <w:adjustRightInd w:val="0"/>
                        <w:spacing w:after="0" w:line="240" w:lineRule="auto"/>
                        <w:rPr>
                          <w:rFonts w:cs="Knowledge-Regular"/>
                          <w:color w:val="133848"/>
                          <w:sz w:val="20"/>
                          <w:szCs w:val="20"/>
                          <w:lang w:val="en-AU"/>
                        </w:rPr>
                      </w:pPr>
                      <w:r w:rsidRPr="008D1538">
                        <w:rPr>
                          <w:rFonts w:cs="Knowledge-Regular"/>
                          <w:color w:val="133848"/>
                          <w:sz w:val="20"/>
                          <w:szCs w:val="20"/>
                          <w:lang w:val="en-AU"/>
                        </w:rPr>
                        <w:t>Feedback Mechanism, IFRC and Ground Truth Solutions</w:t>
                      </w:r>
                    </w:p>
                    <w:p w14:paraId="4F2AC36C" w14:textId="77777777" w:rsidR="00AC5D7D" w:rsidRPr="008D1538" w:rsidRDefault="00AC5D7D" w:rsidP="005B2EBD">
                      <w:pPr>
                        <w:autoSpaceDE w:val="0"/>
                        <w:autoSpaceDN w:val="0"/>
                        <w:adjustRightInd w:val="0"/>
                        <w:spacing w:after="0" w:line="240" w:lineRule="auto"/>
                        <w:rPr>
                          <w:rFonts w:cs="Knowledge-Regular"/>
                          <w:color w:val="133848"/>
                          <w:sz w:val="20"/>
                          <w:szCs w:val="20"/>
                          <w:lang w:val="en-AU"/>
                        </w:rPr>
                      </w:pPr>
                      <w:r w:rsidRPr="008D1538">
                        <w:rPr>
                          <w:rFonts w:cs="Knowledge-Regular"/>
                          <w:color w:val="133848"/>
                          <w:sz w:val="20"/>
                          <w:szCs w:val="20"/>
                          <w:lang w:val="en-AU"/>
                        </w:rPr>
                        <w:t>(2018)</w:t>
                      </w:r>
                    </w:p>
                    <w:p w14:paraId="3697D61C" w14:textId="77777777" w:rsidR="00AC5D7D" w:rsidRPr="008D1538" w:rsidRDefault="00AC5D7D" w:rsidP="005B2EBD">
                      <w:pPr>
                        <w:autoSpaceDE w:val="0"/>
                        <w:autoSpaceDN w:val="0"/>
                        <w:adjustRightInd w:val="0"/>
                        <w:spacing w:after="0" w:line="240" w:lineRule="auto"/>
                        <w:rPr>
                          <w:rFonts w:cs="Knowledge-Regular"/>
                          <w:color w:val="0494A7"/>
                          <w:sz w:val="20"/>
                          <w:szCs w:val="20"/>
                          <w:lang w:val="en-AU"/>
                        </w:rPr>
                      </w:pPr>
                      <w:r w:rsidRPr="008D1538">
                        <w:rPr>
                          <w:rFonts w:cs="Knowledge-Regular"/>
                          <w:color w:val="0494A7"/>
                          <w:sz w:val="20"/>
                          <w:szCs w:val="20"/>
                          <w:lang w:val="en-AU"/>
                        </w:rPr>
                        <w:t>https://media.ifrc.org/ifrc/wp-content/uploads/</w:t>
                      </w:r>
                    </w:p>
                    <w:p w14:paraId="79FDBBC5" w14:textId="610CFB54" w:rsidR="00AC5D7D" w:rsidRPr="008D1538" w:rsidRDefault="00AC5D7D" w:rsidP="005B2EBD">
                      <w:pPr>
                        <w:autoSpaceDE w:val="0"/>
                        <w:autoSpaceDN w:val="0"/>
                        <w:adjustRightInd w:val="0"/>
                        <w:spacing w:after="0" w:line="240" w:lineRule="auto"/>
                        <w:rPr>
                          <w:rFonts w:cs="Knowledge-Regular"/>
                          <w:color w:val="0494A7"/>
                          <w:sz w:val="20"/>
                          <w:szCs w:val="20"/>
                          <w:lang w:val="en-AU"/>
                        </w:rPr>
                      </w:pPr>
                      <w:r w:rsidRPr="008D1538">
                        <w:rPr>
                          <w:rFonts w:cs="Knowledge-Regular"/>
                          <w:color w:val="0494A7"/>
                          <w:sz w:val="20"/>
                          <w:szCs w:val="20"/>
                          <w:lang w:val="en-AU"/>
                        </w:rPr>
                        <w:t>sites/5/2018/06/</w:t>
                      </w:r>
                      <w:proofErr w:type="spellStart"/>
                      <w:r w:rsidRPr="008D1538">
                        <w:rPr>
                          <w:rFonts w:cs="Knowledge-Regular"/>
                          <w:color w:val="0494A7"/>
                          <w:sz w:val="20"/>
                          <w:szCs w:val="20"/>
                          <w:lang w:val="en-AU"/>
                        </w:rPr>
                        <w:t>IFRCfeedback</w:t>
                      </w:r>
                      <w:proofErr w:type="spellEnd"/>
                      <w:r w:rsidRPr="008D1538">
                        <w:rPr>
                          <w:rFonts w:cs="Knowledge-Regular"/>
                          <w:color w:val="0494A7"/>
                          <w:sz w:val="20"/>
                          <w:szCs w:val="20"/>
                          <w:lang w:val="en-AU"/>
                        </w:rPr>
                        <w:t>-mechanism-with</w:t>
                      </w:r>
                      <w:r>
                        <w:rPr>
                          <w:rFonts w:cs="Knowledge-Regular"/>
                          <w:color w:val="0494A7"/>
                          <w:sz w:val="20"/>
                          <w:szCs w:val="20"/>
                          <w:lang w:val="en-AU"/>
                        </w:rPr>
                        <w:t xml:space="preserve"> </w:t>
                      </w:r>
                      <w:r w:rsidRPr="008D1538">
                        <w:rPr>
                          <w:rFonts w:cs="Knowledge-Regular"/>
                          <w:color w:val="0494A7"/>
                          <w:sz w:val="20"/>
                          <w:szCs w:val="20"/>
                          <w:lang w:val="en-AU"/>
                        </w:rPr>
                        <w:t>communities_</w:t>
                      </w:r>
                    </w:p>
                    <w:p w14:paraId="7B62F4C8" w14:textId="16197F56" w:rsidR="00AC5D7D" w:rsidRPr="005B2EBD" w:rsidRDefault="00AC5D7D" w:rsidP="005B2EBD">
                      <w:pPr>
                        <w:rPr>
                          <w:rFonts w:cs="Knowledge-UltraLightItalic"/>
                          <w:i/>
                          <w:iCs/>
                          <w:sz w:val="20"/>
                          <w:szCs w:val="20"/>
                          <w:lang w:val="en-AU"/>
                        </w:rPr>
                      </w:pPr>
                      <w:r w:rsidRPr="008D1538">
                        <w:rPr>
                          <w:rFonts w:cs="Knowledge-Regular"/>
                          <w:color w:val="0494A7"/>
                          <w:sz w:val="20"/>
                          <w:szCs w:val="20"/>
                          <w:lang w:val="en-AU"/>
                        </w:rPr>
                        <w:t>ok_web.pdf</w:t>
                      </w:r>
                    </w:p>
                    <w:p w14:paraId="1E55A8D9" w14:textId="77777777" w:rsidR="00AC5D7D" w:rsidRPr="008D1538" w:rsidRDefault="00AC5D7D" w:rsidP="005B2EBD">
                      <w:pPr>
                        <w:rPr>
                          <w:sz w:val="20"/>
                          <w:szCs w:val="20"/>
                        </w:rPr>
                      </w:pPr>
                    </w:p>
                  </w:txbxContent>
                </v:textbox>
                <w10:wrap type="square"/>
              </v:shape>
            </w:pict>
          </mc:Fallback>
        </mc:AlternateContent>
      </w:r>
      <w:r w:rsidR="006D0294">
        <w:rPr>
          <w:rFonts w:asciiTheme="minorHAnsi" w:hAnsiTheme="minorHAnsi"/>
          <w:color w:val="000000" w:themeColor="text1"/>
        </w:rPr>
        <w:t xml:space="preserve">Aligned with a Recovery Framework or Strategy – including recovery vision and principles - </w:t>
      </w:r>
      <w:r w:rsidR="00AB7EA8">
        <w:rPr>
          <w:rFonts w:asciiTheme="minorHAnsi" w:hAnsiTheme="minorHAnsi"/>
          <w:color w:val="000000" w:themeColor="text1"/>
        </w:rPr>
        <w:t>a</w:t>
      </w:r>
      <w:r w:rsidR="00BC4910" w:rsidRPr="003E1309">
        <w:rPr>
          <w:rFonts w:asciiTheme="minorHAnsi" w:hAnsiTheme="minorHAnsi"/>
          <w:color w:val="000000" w:themeColor="text1"/>
        </w:rPr>
        <w:t xml:space="preserve"> communication </w:t>
      </w:r>
      <w:r w:rsidR="0080714A">
        <w:rPr>
          <w:rFonts w:asciiTheme="minorHAnsi" w:hAnsiTheme="minorHAnsi"/>
          <w:color w:val="000000" w:themeColor="text1"/>
        </w:rPr>
        <w:t>plan</w:t>
      </w:r>
      <w:r w:rsidR="0080714A" w:rsidRPr="003E1309">
        <w:rPr>
          <w:rFonts w:asciiTheme="minorHAnsi" w:hAnsiTheme="minorHAnsi"/>
          <w:color w:val="000000" w:themeColor="text1"/>
        </w:rPr>
        <w:t xml:space="preserve"> </w:t>
      </w:r>
      <w:r w:rsidR="00BC4910" w:rsidRPr="003E1309">
        <w:rPr>
          <w:rFonts w:asciiTheme="minorHAnsi" w:hAnsiTheme="minorHAnsi"/>
          <w:color w:val="000000" w:themeColor="text1"/>
        </w:rPr>
        <w:t>is highly valuable in bridging the communications needs assessment</w:t>
      </w:r>
      <w:r w:rsidR="00BC4910" w:rsidRPr="003E1309">
        <w:rPr>
          <w:rFonts w:asciiTheme="minorHAnsi" w:eastAsia="Times New Roman" w:hAnsiTheme="minorHAnsi" w:cs="Times New Roman"/>
          <w:color w:val="000000" w:themeColor="text1"/>
          <w:lang w:val="en" w:eastAsia="en-AU"/>
        </w:rPr>
        <w:t xml:space="preserve"> and </w:t>
      </w:r>
      <w:r w:rsidR="007E2D63" w:rsidRPr="003E1309">
        <w:rPr>
          <w:rFonts w:asciiTheme="minorHAnsi" w:eastAsia="Times New Roman" w:hAnsiTheme="minorHAnsi" w:cs="Times New Roman"/>
          <w:color w:val="000000" w:themeColor="text1"/>
          <w:lang w:val="en" w:eastAsia="en-AU"/>
        </w:rPr>
        <w:t>implementation</w:t>
      </w:r>
      <w:r w:rsidR="00BC4910" w:rsidRPr="003E1309">
        <w:rPr>
          <w:rFonts w:asciiTheme="minorHAnsi" w:eastAsia="Times New Roman" w:hAnsiTheme="minorHAnsi" w:cs="Times New Roman"/>
          <w:color w:val="000000" w:themeColor="text1"/>
          <w:lang w:val="en" w:eastAsia="en-AU"/>
        </w:rPr>
        <w:t xml:space="preserve"> of </w:t>
      </w:r>
      <w:r w:rsidR="0080714A">
        <w:rPr>
          <w:rFonts w:asciiTheme="minorHAnsi" w:eastAsia="Times New Roman" w:hAnsiTheme="minorHAnsi" w:cs="Times New Roman"/>
          <w:color w:val="000000" w:themeColor="text1"/>
          <w:lang w:val="en" w:eastAsia="en-AU"/>
        </w:rPr>
        <w:t>information and communications activities</w:t>
      </w:r>
      <w:r w:rsidR="00E90CB7">
        <w:rPr>
          <w:rFonts w:asciiTheme="minorHAnsi" w:eastAsia="Times New Roman" w:hAnsiTheme="minorHAnsi" w:cs="Times New Roman"/>
          <w:color w:val="000000" w:themeColor="text1"/>
          <w:lang w:val="en" w:eastAsia="en-AU"/>
        </w:rPr>
        <w:t>.</w:t>
      </w:r>
      <w:r w:rsidR="0080714A">
        <w:rPr>
          <w:rFonts w:asciiTheme="minorHAnsi" w:eastAsia="Times New Roman" w:hAnsiTheme="minorHAnsi" w:cs="Times New Roman"/>
          <w:color w:val="000000" w:themeColor="text1"/>
          <w:lang w:val="en" w:eastAsia="en-AU"/>
        </w:rPr>
        <w:t xml:space="preserve"> </w:t>
      </w:r>
      <w:r w:rsidR="003065E6">
        <w:rPr>
          <w:rFonts w:asciiTheme="minorHAnsi" w:eastAsia="Times New Roman" w:hAnsiTheme="minorHAnsi" w:cs="Times New Roman"/>
          <w:color w:val="000000" w:themeColor="text1"/>
          <w:lang w:val="en" w:eastAsia="en-AU"/>
        </w:rPr>
        <w:t>A</w:t>
      </w:r>
      <w:r w:rsidR="003065E6" w:rsidRPr="003E1309">
        <w:rPr>
          <w:rFonts w:asciiTheme="minorHAnsi" w:eastAsia="Times New Roman" w:hAnsiTheme="minorHAnsi" w:cs="Times New Roman"/>
          <w:color w:val="000000" w:themeColor="text1"/>
          <w:lang w:val="en" w:eastAsia="en-AU"/>
        </w:rPr>
        <w:t xml:space="preserve"> </w:t>
      </w:r>
      <w:r w:rsidR="00BC4910" w:rsidRPr="003E1309">
        <w:rPr>
          <w:rFonts w:asciiTheme="minorHAnsi" w:eastAsia="Times New Roman" w:hAnsiTheme="minorHAnsi" w:cs="Times New Roman"/>
          <w:color w:val="000000" w:themeColor="text1"/>
          <w:lang w:val="en" w:eastAsia="en-AU"/>
        </w:rPr>
        <w:t xml:space="preserve">communications </w:t>
      </w:r>
      <w:r w:rsidR="0080714A">
        <w:rPr>
          <w:rFonts w:asciiTheme="minorHAnsi" w:eastAsia="Times New Roman" w:hAnsiTheme="minorHAnsi" w:cs="Times New Roman"/>
          <w:color w:val="000000" w:themeColor="text1"/>
          <w:lang w:val="en" w:eastAsia="en-AU"/>
        </w:rPr>
        <w:t>plan</w:t>
      </w:r>
      <w:r w:rsidR="0080714A" w:rsidRPr="003E1309">
        <w:rPr>
          <w:rFonts w:asciiTheme="minorHAnsi" w:eastAsia="Times New Roman" w:hAnsiTheme="minorHAnsi" w:cs="Times New Roman"/>
          <w:color w:val="000000" w:themeColor="text1"/>
          <w:lang w:val="en" w:eastAsia="en-AU"/>
        </w:rPr>
        <w:t xml:space="preserve"> </w:t>
      </w:r>
      <w:r w:rsidR="00BC4910" w:rsidRPr="003E1309">
        <w:rPr>
          <w:rFonts w:asciiTheme="minorHAnsi" w:eastAsia="Times New Roman" w:hAnsiTheme="minorHAnsi" w:cs="Times New Roman"/>
          <w:color w:val="000000" w:themeColor="text1"/>
          <w:lang w:val="en" w:eastAsia="en-AU"/>
        </w:rPr>
        <w:t>at its core should be designed to support government/community partnership, and self-recovery</w:t>
      </w:r>
      <w:r w:rsidR="007E2D63" w:rsidRPr="003E1309">
        <w:rPr>
          <w:rFonts w:asciiTheme="minorHAnsi" w:eastAsia="Times New Roman" w:hAnsiTheme="minorHAnsi" w:cs="Times New Roman"/>
          <w:color w:val="000000" w:themeColor="text1"/>
          <w:lang w:val="en" w:eastAsia="en-AU"/>
        </w:rPr>
        <w:t>.</w:t>
      </w:r>
      <w:r w:rsidR="00BC4910" w:rsidRPr="003E1309">
        <w:rPr>
          <w:rFonts w:asciiTheme="minorHAnsi" w:eastAsia="Times New Roman" w:hAnsiTheme="minorHAnsi" w:cs="Times New Roman"/>
          <w:color w:val="000000" w:themeColor="text1"/>
          <w:lang w:val="en" w:eastAsia="en-AU"/>
        </w:rPr>
        <w:t xml:space="preserve"> </w:t>
      </w:r>
      <w:r w:rsidR="0068615D">
        <w:rPr>
          <w:rFonts w:asciiTheme="minorHAnsi" w:eastAsia="Times New Roman" w:hAnsiTheme="minorHAnsi" w:cs="Times New Roman"/>
          <w:color w:val="000000" w:themeColor="text1"/>
          <w:lang w:val="en" w:eastAsia="en-AU"/>
        </w:rPr>
        <w:t>I</w:t>
      </w:r>
      <w:r w:rsidR="006B7C68">
        <w:rPr>
          <w:rFonts w:asciiTheme="minorHAnsi" w:eastAsia="Times New Roman" w:hAnsiTheme="minorHAnsi" w:cs="Times New Roman"/>
          <w:color w:val="000000" w:themeColor="text1"/>
          <w:lang w:val="en" w:eastAsia="en-AU"/>
        </w:rPr>
        <w:t>t</w:t>
      </w:r>
      <w:r w:rsidR="0068615D">
        <w:rPr>
          <w:rFonts w:asciiTheme="minorHAnsi" w:eastAsia="Times New Roman" w:hAnsiTheme="minorHAnsi" w:cs="Times New Roman"/>
          <w:color w:val="000000" w:themeColor="text1"/>
          <w:lang w:val="en" w:eastAsia="en-AU"/>
        </w:rPr>
        <w:t xml:space="preserve"> is important </w:t>
      </w:r>
      <w:r w:rsidR="007E2D63" w:rsidRPr="003E1309">
        <w:rPr>
          <w:rFonts w:asciiTheme="minorHAnsi" w:eastAsia="Times New Roman" w:hAnsiTheme="minorHAnsi"/>
          <w:color w:val="000000" w:themeColor="text1"/>
        </w:rPr>
        <w:t xml:space="preserve">a lead </w:t>
      </w:r>
      <w:r w:rsidR="00E90CB7">
        <w:rPr>
          <w:rFonts w:asciiTheme="minorHAnsi" w:eastAsia="Times New Roman" w:hAnsiTheme="minorHAnsi"/>
          <w:color w:val="000000" w:themeColor="text1"/>
        </w:rPr>
        <w:t xml:space="preserve">government </w:t>
      </w:r>
      <w:r w:rsidR="007E2D63" w:rsidRPr="003E1309">
        <w:rPr>
          <w:rFonts w:asciiTheme="minorHAnsi" w:eastAsia="Times New Roman" w:hAnsiTheme="minorHAnsi"/>
          <w:color w:val="000000" w:themeColor="text1"/>
        </w:rPr>
        <w:t xml:space="preserve">agency </w:t>
      </w:r>
      <w:r w:rsidR="0068615D">
        <w:rPr>
          <w:rFonts w:asciiTheme="minorHAnsi" w:eastAsia="Times New Roman" w:hAnsiTheme="minorHAnsi"/>
          <w:color w:val="000000" w:themeColor="text1"/>
        </w:rPr>
        <w:t xml:space="preserve">is </w:t>
      </w:r>
      <w:r w:rsidR="00BC4910" w:rsidRPr="003E1309">
        <w:rPr>
          <w:rFonts w:asciiTheme="minorHAnsi" w:eastAsia="Times New Roman" w:hAnsiTheme="minorHAnsi"/>
          <w:color w:val="000000" w:themeColor="text1"/>
        </w:rPr>
        <w:t>designated as the ‘owner’ of the comm</w:t>
      </w:r>
      <w:r w:rsidR="007E2D63" w:rsidRPr="003E1309">
        <w:rPr>
          <w:rFonts w:asciiTheme="minorHAnsi" w:eastAsia="Times New Roman" w:hAnsiTheme="minorHAnsi"/>
          <w:color w:val="000000" w:themeColor="text1"/>
        </w:rPr>
        <w:t xml:space="preserve">unications </w:t>
      </w:r>
      <w:r w:rsidR="0080714A">
        <w:rPr>
          <w:rFonts w:asciiTheme="minorHAnsi" w:eastAsia="Times New Roman" w:hAnsiTheme="minorHAnsi"/>
          <w:color w:val="000000" w:themeColor="text1"/>
        </w:rPr>
        <w:t>plan</w:t>
      </w:r>
      <w:r w:rsidR="0068615D">
        <w:rPr>
          <w:rFonts w:asciiTheme="minorHAnsi" w:eastAsia="Times New Roman" w:hAnsiTheme="minorHAnsi"/>
          <w:color w:val="000000" w:themeColor="text1"/>
        </w:rPr>
        <w:t xml:space="preserve"> to ensure it is updated as needed</w:t>
      </w:r>
      <w:r w:rsidR="00BC4910" w:rsidRPr="003E1309">
        <w:rPr>
          <w:rFonts w:asciiTheme="minorHAnsi" w:eastAsia="Times New Roman" w:hAnsiTheme="minorHAnsi"/>
          <w:color w:val="000000" w:themeColor="text1"/>
        </w:rPr>
        <w:t xml:space="preserve">, </w:t>
      </w:r>
      <w:r w:rsidR="00E90CB7">
        <w:rPr>
          <w:rFonts w:asciiTheme="minorHAnsi" w:eastAsia="Times New Roman" w:hAnsiTheme="minorHAnsi"/>
          <w:color w:val="000000" w:themeColor="text1"/>
        </w:rPr>
        <w:t xml:space="preserve">and it </w:t>
      </w:r>
      <w:r w:rsidR="00BC4910" w:rsidRPr="003E1309">
        <w:rPr>
          <w:rFonts w:asciiTheme="minorHAnsi" w:eastAsia="Times New Roman" w:hAnsiTheme="minorHAnsi"/>
          <w:color w:val="000000" w:themeColor="text1"/>
        </w:rPr>
        <w:t xml:space="preserve">continues to be implemented </w:t>
      </w:r>
      <w:r w:rsidR="00E90CB7">
        <w:rPr>
          <w:rFonts w:asciiTheme="minorHAnsi" w:eastAsia="Times New Roman" w:hAnsiTheme="minorHAnsi"/>
          <w:color w:val="000000" w:themeColor="text1"/>
        </w:rPr>
        <w:t xml:space="preserve">over </w:t>
      </w:r>
      <w:r w:rsidR="0068615D">
        <w:rPr>
          <w:rFonts w:asciiTheme="minorHAnsi" w:eastAsia="Times New Roman" w:hAnsiTheme="minorHAnsi"/>
          <w:color w:val="000000" w:themeColor="text1"/>
        </w:rPr>
        <w:t xml:space="preserve">the entire course of recovery (from </w:t>
      </w:r>
      <w:r w:rsidR="00252D10">
        <w:rPr>
          <w:rFonts w:asciiTheme="minorHAnsi" w:eastAsia="Times New Roman" w:hAnsiTheme="minorHAnsi"/>
          <w:color w:val="000000" w:themeColor="text1"/>
        </w:rPr>
        <w:t>early to longer-term recovery).</w:t>
      </w:r>
      <w:r w:rsidR="007E2D63" w:rsidRPr="003E1309">
        <w:rPr>
          <w:rFonts w:asciiTheme="minorHAnsi" w:eastAsia="Times New Roman" w:hAnsiTheme="minorHAnsi"/>
          <w:color w:val="000000" w:themeColor="text1"/>
        </w:rPr>
        <w:t xml:space="preserve"> </w:t>
      </w:r>
    </w:p>
    <w:p w14:paraId="2DC903F4" w14:textId="246EDD49" w:rsidR="007E2D63" w:rsidRPr="003E1309" w:rsidRDefault="007E2D63" w:rsidP="00785631">
      <w:pPr>
        <w:pStyle w:val="Default"/>
        <w:jc w:val="both"/>
        <w:rPr>
          <w:rFonts w:asciiTheme="minorHAnsi" w:hAnsiTheme="minorHAnsi"/>
          <w:color w:val="000000" w:themeColor="text1"/>
        </w:rPr>
      </w:pPr>
    </w:p>
    <w:p w14:paraId="0EECE588" w14:textId="77F8929F" w:rsidR="007E2D63" w:rsidRPr="003E1309" w:rsidRDefault="00BC4910" w:rsidP="00785631">
      <w:pPr>
        <w:pStyle w:val="Default"/>
        <w:jc w:val="both"/>
        <w:rPr>
          <w:rFonts w:asciiTheme="minorHAnsi" w:hAnsiTheme="minorHAnsi"/>
          <w:color w:val="000000" w:themeColor="text1"/>
        </w:rPr>
      </w:pPr>
      <w:r w:rsidRPr="003E1309">
        <w:rPr>
          <w:rFonts w:asciiTheme="minorHAnsi" w:hAnsiTheme="minorHAnsi"/>
          <w:color w:val="000000" w:themeColor="text1"/>
        </w:rPr>
        <w:t xml:space="preserve">There is no “one way” of developing a communications </w:t>
      </w:r>
      <w:r w:rsidR="0080714A">
        <w:rPr>
          <w:rFonts w:asciiTheme="minorHAnsi" w:hAnsiTheme="minorHAnsi"/>
          <w:color w:val="000000" w:themeColor="text1"/>
        </w:rPr>
        <w:t>plan.</w:t>
      </w:r>
      <w:r w:rsidRPr="003E1309">
        <w:rPr>
          <w:rFonts w:asciiTheme="minorHAnsi" w:hAnsiTheme="minorHAnsi"/>
          <w:color w:val="000000" w:themeColor="text1"/>
        </w:rPr>
        <w:t xml:space="preserve"> There are lots of different ways of approaching the task depending </w:t>
      </w:r>
      <w:r w:rsidR="007E2D63" w:rsidRPr="003E1309">
        <w:rPr>
          <w:rFonts w:asciiTheme="minorHAnsi" w:hAnsiTheme="minorHAnsi"/>
          <w:color w:val="000000" w:themeColor="text1"/>
        </w:rPr>
        <w:t xml:space="preserve">on </w:t>
      </w:r>
      <w:r w:rsidR="00252D10">
        <w:rPr>
          <w:rFonts w:asciiTheme="minorHAnsi" w:hAnsiTheme="minorHAnsi"/>
          <w:color w:val="000000" w:themeColor="text1"/>
        </w:rPr>
        <w:t xml:space="preserve">the disaster context, and </w:t>
      </w:r>
      <w:r w:rsidR="0068615D">
        <w:rPr>
          <w:rFonts w:asciiTheme="minorHAnsi" w:hAnsiTheme="minorHAnsi"/>
          <w:color w:val="000000" w:themeColor="text1"/>
        </w:rPr>
        <w:t>the expected outputs and outcomes of the DRF</w:t>
      </w:r>
      <w:r w:rsidR="00252D10">
        <w:rPr>
          <w:rFonts w:asciiTheme="minorHAnsi" w:hAnsiTheme="minorHAnsi"/>
          <w:color w:val="000000" w:themeColor="text1"/>
        </w:rPr>
        <w:t xml:space="preserve">. </w:t>
      </w:r>
      <w:r w:rsidR="0068615D">
        <w:rPr>
          <w:rFonts w:asciiTheme="minorHAnsi" w:hAnsiTheme="minorHAnsi"/>
          <w:color w:val="000000" w:themeColor="text1"/>
        </w:rPr>
        <w:t>It is important t</w:t>
      </w:r>
      <w:r w:rsidR="00252D10">
        <w:rPr>
          <w:rFonts w:asciiTheme="minorHAnsi" w:hAnsiTheme="minorHAnsi"/>
          <w:color w:val="000000" w:themeColor="text1"/>
        </w:rPr>
        <w:t xml:space="preserve">he communications plan </w:t>
      </w:r>
      <w:r w:rsidR="0068615D">
        <w:rPr>
          <w:rFonts w:asciiTheme="minorHAnsi" w:hAnsiTheme="minorHAnsi"/>
          <w:color w:val="000000" w:themeColor="text1"/>
        </w:rPr>
        <w:t xml:space="preserve">is </w:t>
      </w:r>
      <w:r w:rsidR="00252D10">
        <w:rPr>
          <w:rFonts w:asciiTheme="minorHAnsi" w:hAnsiTheme="minorHAnsi"/>
          <w:color w:val="000000" w:themeColor="text1"/>
        </w:rPr>
        <w:t>developed in such a way as to</w:t>
      </w:r>
      <w:r w:rsidR="00133FF9">
        <w:rPr>
          <w:rFonts w:asciiTheme="minorHAnsi" w:hAnsiTheme="minorHAnsi"/>
          <w:color w:val="000000" w:themeColor="text1"/>
        </w:rPr>
        <w:t xml:space="preserve"> </w:t>
      </w:r>
      <w:r w:rsidR="0068615D">
        <w:rPr>
          <w:rFonts w:asciiTheme="minorHAnsi" w:hAnsiTheme="minorHAnsi"/>
          <w:color w:val="000000" w:themeColor="text1"/>
        </w:rPr>
        <w:t>align with</w:t>
      </w:r>
      <w:r w:rsidR="00252D10">
        <w:rPr>
          <w:rFonts w:asciiTheme="minorHAnsi" w:hAnsiTheme="minorHAnsi"/>
          <w:color w:val="000000" w:themeColor="text1"/>
        </w:rPr>
        <w:t xml:space="preserve"> </w:t>
      </w:r>
      <w:r w:rsidR="00133FF9">
        <w:rPr>
          <w:rFonts w:asciiTheme="minorHAnsi" w:hAnsiTheme="minorHAnsi"/>
          <w:color w:val="000000" w:themeColor="text1"/>
        </w:rPr>
        <w:t xml:space="preserve">the vision and approach of the </w:t>
      </w:r>
      <w:r w:rsidR="0068615D">
        <w:rPr>
          <w:rFonts w:asciiTheme="minorHAnsi" w:hAnsiTheme="minorHAnsi"/>
          <w:color w:val="000000" w:themeColor="text1"/>
        </w:rPr>
        <w:t>DRF</w:t>
      </w:r>
      <w:r w:rsidR="00133FF9">
        <w:rPr>
          <w:rFonts w:asciiTheme="minorHAnsi" w:hAnsiTheme="minorHAnsi"/>
          <w:color w:val="000000" w:themeColor="text1"/>
        </w:rPr>
        <w:t xml:space="preserve">. </w:t>
      </w:r>
      <w:r w:rsidRPr="003E1309">
        <w:rPr>
          <w:rFonts w:asciiTheme="minorHAnsi" w:hAnsiTheme="minorHAnsi"/>
          <w:color w:val="000000" w:themeColor="text1"/>
        </w:rPr>
        <w:t xml:space="preserve">The advice provided below is only a guide. </w:t>
      </w:r>
    </w:p>
    <w:p w14:paraId="23888881" w14:textId="77777777" w:rsidR="007E2D63" w:rsidRPr="003E1309" w:rsidRDefault="007E2D63" w:rsidP="00785631">
      <w:pPr>
        <w:pStyle w:val="Default"/>
        <w:jc w:val="both"/>
        <w:rPr>
          <w:rFonts w:asciiTheme="minorHAnsi" w:hAnsiTheme="minorHAnsi"/>
          <w:color w:val="000000" w:themeColor="text1"/>
        </w:rPr>
      </w:pPr>
    </w:p>
    <w:p w14:paraId="286B8CCA" w14:textId="50F892BE" w:rsidR="0012508B" w:rsidRPr="003E1309" w:rsidRDefault="00BC4910" w:rsidP="00785631">
      <w:pPr>
        <w:pStyle w:val="Default"/>
        <w:jc w:val="both"/>
        <w:rPr>
          <w:rFonts w:asciiTheme="minorHAnsi" w:eastAsia="Times New Roman" w:hAnsiTheme="minorHAnsi" w:cs="Times New Roman"/>
          <w:color w:val="000000" w:themeColor="text1"/>
          <w:lang w:val="en" w:eastAsia="en-AU"/>
        </w:rPr>
      </w:pPr>
      <w:r w:rsidRPr="003E1309">
        <w:rPr>
          <w:rFonts w:eastAsia="Times New Roman" w:cs="Times New Roman"/>
          <w:color w:val="000000" w:themeColor="text1"/>
          <w:lang w:val="en" w:eastAsia="en-AU"/>
        </w:rPr>
        <w:t xml:space="preserve">Most </w:t>
      </w:r>
      <w:r w:rsidR="005D691A">
        <w:rPr>
          <w:rFonts w:eastAsia="Times New Roman" w:cs="Times New Roman"/>
          <w:color w:val="000000" w:themeColor="text1"/>
          <w:lang w:val="en" w:eastAsia="en-AU"/>
        </w:rPr>
        <w:t xml:space="preserve">recovery </w:t>
      </w:r>
      <w:r w:rsidRPr="003E1309">
        <w:rPr>
          <w:rFonts w:eastAsia="Times New Roman" w:cs="Times New Roman"/>
          <w:color w:val="000000" w:themeColor="text1"/>
          <w:lang w:val="en" w:eastAsia="en-AU"/>
        </w:rPr>
        <w:t xml:space="preserve">communication </w:t>
      </w:r>
      <w:r w:rsidR="0080714A">
        <w:rPr>
          <w:rFonts w:eastAsia="Times New Roman" w:cs="Times New Roman"/>
          <w:color w:val="000000" w:themeColor="text1"/>
          <w:lang w:val="en" w:eastAsia="en-AU"/>
        </w:rPr>
        <w:t>plans</w:t>
      </w:r>
      <w:r w:rsidR="0080714A" w:rsidRPr="003E1309">
        <w:rPr>
          <w:rFonts w:eastAsia="Times New Roman" w:cs="Times New Roman"/>
          <w:color w:val="000000" w:themeColor="text1"/>
          <w:lang w:val="en" w:eastAsia="en-AU"/>
        </w:rPr>
        <w:t xml:space="preserve"> </w:t>
      </w:r>
      <w:r w:rsidRPr="003E1309">
        <w:rPr>
          <w:rFonts w:eastAsia="Times New Roman" w:cs="Times New Roman"/>
          <w:color w:val="000000" w:themeColor="text1"/>
          <w:lang w:val="en" w:eastAsia="en-AU"/>
        </w:rPr>
        <w:t>include the following elements:</w:t>
      </w:r>
    </w:p>
    <w:p w14:paraId="4CEAF331" w14:textId="161DDCEB" w:rsidR="0012508B" w:rsidRPr="003E1309" w:rsidRDefault="0068615D" w:rsidP="00785631">
      <w:pPr>
        <w:pStyle w:val="Default"/>
        <w:numPr>
          <w:ilvl w:val="0"/>
          <w:numId w:val="116"/>
        </w:numPr>
        <w:jc w:val="both"/>
        <w:rPr>
          <w:rFonts w:asciiTheme="minorHAnsi" w:hAnsiTheme="minorHAnsi"/>
          <w:color w:val="000000" w:themeColor="text1"/>
        </w:rPr>
      </w:pPr>
      <w:r>
        <w:rPr>
          <w:color w:val="000000" w:themeColor="text1"/>
        </w:rPr>
        <w:t>Aim and o</w:t>
      </w:r>
      <w:r w:rsidR="00BC4910" w:rsidRPr="003E1309">
        <w:rPr>
          <w:color w:val="000000" w:themeColor="text1"/>
        </w:rPr>
        <w:t xml:space="preserve">bjectives </w:t>
      </w:r>
    </w:p>
    <w:p w14:paraId="5FA9B5D5" w14:textId="3BE56F63" w:rsidR="0012508B" w:rsidRPr="003E1309" w:rsidRDefault="005D691A" w:rsidP="00785631">
      <w:pPr>
        <w:pStyle w:val="Default"/>
        <w:numPr>
          <w:ilvl w:val="0"/>
          <w:numId w:val="116"/>
        </w:numPr>
        <w:jc w:val="both"/>
        <w:rPr>
          <w:rFonts w:asciiTheme="minorHAnsi" w:hAnsiTheme="minorHAnsi"/>
          <w:color w:val="000000" w:themeColor="text1"/>
        </w:rPr>
      </w:pPr>
      <w:r>
        <w:rPr>
          <w:color w:val="000000" w:themeColor="text1"/>
        </w:rPr>
        <w:t>Audience (</w:t>
      </w:r>
      <w:r w:rsidRPr="00447D04">
        <w:rPr>
          <w:b/>
          <w:color w:val="000000" w:themeColor="text1"/>
        </w:rPr>
        <w:t>W</w:t>
      </w:r>
      <w:r w:rsidR="006B7C68" w:rsidRPr="00447D04">
        <w:rPr>
          <w:b/>
          <w:color w:val="000000" w:themeColor="text1"/>
        </w:rPr>
        <w:t>ho</w:t>
      </w:r>
      <w:r w:rsidR="006B7C68">
        <w:rPr>
          <w:color w:val="000000" w:themeColor="text1"/>
        </w:rPr>
        <w:t xml:space="preserve"> is the audience</w:t>
      </w:r>
      <w:r>
        <w:rPr>
          <w:color w:val="000000" w:themeColor="text1"/>
        </w:rPr>
        <w:t xml:space="preserve">) </w:t>
      </w:r>
    </w:p>
    <w:p w14:paraId="61649375" w14:textId="4BAD261C" w:rsidR="006B117C" w:rsidRPr="003E1309" w:rsidRDefault="005D691A" w:rsidP="00785631">
      <w:pPr>
        <w:pStyle w:val="Default"/>
        <w:numPr>
          <w:ilvl w:val="0"/>
          <w:numId w:val="116"/>
        </w:numPr>
        <w:jc w:val="both"/>
        <w:rPr>
          <w:rFonts w:asciiTheme="minorHAnsi" w:hAnsiTheme="minorHAnsi"/>
          <w:color w:val="000000" w:themeColor="text1"/>
        </w:rPr>
      </w:pPr>
      <w:r>
        <w:rPr>
          <w:rFonts w:asciiTheme="minorHAnsi" w:hAnsiTheme="minorHAnsi"/>
          <w:color w:val="000000" w:themeColor="text1"/>
        </w:rPr>
        <w:t>Key messages (</w:t>
      </w:r>
      <w:r w:rsidRPr="00447D04">
        <w:rPr>
          <w:rFonts w:asciiTheme="minorHAnsi" w:hAnsiTheme="minorHAnsi"/>
          <w:b/>
          <w:color w:val="000000" w:themeColor="text1"/>
        </w:rPr>
        <w:t>W</w:t>
      </w:r>
      <w:r w:rsidR="006B7C68" w:rsidRPr="00447D04">
        <w:rPr>
          <w:rFonts w:asciiTheme="minorHAnsi" w:hAnsiTheme="minorHAnsi"/>
          <w:b/>
          <w:color w:val="000000" w:themeColor="text1"/>
        </w:rPr>
        <w:t>hat</w:t>
      </w:r>
      <w:r w:rsidR="006B7C68">
        <w:rPr>
          <w:rFonts w:asciiTheme="minorHAnsi" w:hAnsiTheme="minorHAnsi"/>
          <w:color w:val="000000" w:themeColor="text1"/>
        </w:rPr>
        <w:t xml:space="preserve"> are the key messages</w:t>
      </w:r>
      <w:r>
        <w:rPr>
          <w:rFonts w:asciiTheme="minorHAnsi" w:hAnsiTheme="minorHAnsi"/>
          <w:color w:val="000000" w:themeColor="text1"/>
        </w:rPr>
        <w:t xml:space="preserve">) </w:t>
      </w:r>
    </w:p>
    <w:p w14:paraId="16C884AA" w14:textId="680EDB83" w:rsidR="006B117C" w:rsidRPr="003E1309" w:rsidRDefault="004644CC" w:rsidP="00785631">
      <w:pPr>
        <w:pStyle w:val="Default"/>
        <w:numPr>
          <w:ilvl w:val="0"/>
          <w:numId w:val="116"/>
        </w:numPr>
        <w:jc w:val="both"/>
        <w:rPr>
          <w:rFonts w:asciiTheme="minorHAnsi" w:hAnsiTheme="minorHAnsi"/>
          <w:color w:val="000000" w:themeColor="text1"/>
        </w:rPr>
      </w:pPr>
      <w:r w:rsidRPr="006B117C">
        <w:rPr>
          <w:color w:val="000000" w:themeColor="text1"/>
        </w:rPr>
        <w:t>Communication methods</w:t>
      </w:r>
      <w:r w:rsidRPr="003E1309">
        <w:rPr>
          <w:color w:val="000000" w:themeColor="text1"/>
        </w:rPr>
        <w:t xml:space="preserve"> </w:t>
      </w:r>
      <w:r w:rsidR="00BC4910" w:rsidRPr="003E1309">
        <w:rPr>
          <w:color w:val="000000" w:themeColor="text1"/>
        </w:rPr>
        <w:t xml:space="preserve">and activities </w:t>
      </w:r>
      <w:r w:rsidR="005D691A">
        <w:rPr>
          <w:color w:val="000000" w:themeColor="text1"/>
        </w:rPr>
        <w:t>(</w:t>
      </w:r>
      <w:r w:rsidR="008208F6" w:rsidRPr="00E072FF">
        <w:rPr>
          <w:b/>
          <w:color w:val="000000" w:themeColor="text1"/>
        </w:rPr>
        <w:t>HOW</w:t>
      </w:r>
      <w:r w:rsidR="008208F6">
        <w:rPr>
          <w:color w:val="000000" w:themeColor="text1"/>
        </w:rPr>
        <w:t xml:space="preserve"> - </w:t>
      </w:r>
      <w:r w:rsidR="006B7C68">
        <w:rPr>
          <w:color w:val="000000" w:themeColor="text1"/>
        </w:rPr>
        <w:t>What communication methods will be used</w:t>
      </w:r>
      <w:r w:rsidR="005D691A">
        <w:rPr>
          <w:color w:val="000000" w:themeColor="text1"/>
        </w:rPr>
        <w:t>)</w:t>
      </w:r>
    </w:p>
    <w:p w14:paraId="3B6B202C" w14:textId="4C9BE6E6" w:rsidR="00AB3A14" w:rsidRDefault="00AB3A14" w:rsidP="00785631">
      <w:pPr>
        <w:pStyle w:val="Default"/>
        <w:numPr>
          <w:ilvl w:val="0"/>
          <w:numId w:val="116"/>
        </w:numPr>
        <w:jc w:val="both"/>
        <w:rPr>
          <w:rFonts w:asciiTheme="minorHAnsi" w:hAnsiTheme="minorHAnsi"/>
          <w:color w:val="000000" w:themeColor="text1"/>
        </w:rPr>
      </w:pPr>
      <w:r w:rsidRPr="00015021">
        <w:rPr>
          <w:rFonts w:asciiTheme="minorHAnsi" w:hAnsiTheme="minorHAnsi"/>
          <w:color w:val="000000" w:themeColor="text1"/>
        </w:rPr>
        <w:t xml:space="preserve">Key </w:t>
      </w:r>
      <w:r w:rsidR="00EA062D">
        <w:rPr>
          <w:rFonts w:asciiTheme="minorHAnsi" w:hAnsiTheme="minorHAnsi"/>
          <w:color w:val="000000" w:themeColor="text1"/>
        </w:rPr>
        <w:t>actors</w:t>
      </w:r>
      <w:r w:rsidR="008208F6">
        <w:rPr>
          <w:rFonts w:asciiTheme="minorHAnsi" w:hAnsiTheme="minorHAnsi"/>
          <w:color w:val="000000" w:themeColor="text1"/>
        </w:rPr>
        <w:t xml:space="preserve"> and their </w:t>
      </w:r>
      <w:r w:rsidRPr="00015021">
        <w:rPr>
          <w:rFonts w:asciiTheme="minorHAnsi" w:hAnsiTheme="minorHAnsi"/>
          <w:color w:val="000000" w:themeColor="text1"/>
        </w:rPr>
        <w:t xml:space="preserve">responsibilities </w:t>
      </w:r>
    </w:p>
    <w:p w14:paraId="0F5B2EA0" w14:textId="2D604F7C" w:rsidR="00AB3A14" w:rsidRDefault="00BC4910" w:rsidP="00785631">
      <w:pPr>
        <w:pStyle w:val="Default"/>
        <w:numPr>
          <w:ilvl w:val="0"/>
          <w:numId w:val="119"/>
        </w:numPr>
        <w:jc w:val="both"/>
        <w:rPr>
          <w:rFonts w:asciiTheme="minorHAnsi" w:hAnsiTheme="minorHAnsi"/>
          <w:color w:val="000000" w:themeColor="text1"/>
        </w:rPr>
      </w:pPr>
      <w:r w:rsidRPr="003E1309">
        <w:rPr>
          <w:color w:val="000000" w:themeColor="text1"/>
        </w:rPr>
        <w:t xml:space="preserve">Resources </w:t>
      </w:r>
      <w:r w:rsidR="006B117C">
        <w:rPr>
          <w:rFonts w:asciiTheme="minorHAnsi" w:hAnsiTheme="minorHAnsi"/>
          <w:color w:val="000000" w:themeColor="text1"/>
        </w:rPr>
        <w:t>(financial and human)</w:t>
      </w:r>
      <w:r w:rsidR="005D691A">
        <w:rPr>
          <w:rFonts w:asciiTheme="minorHAnsi" w:hAnsiTheme="minorHAnsi"/>
          <w:color w:val="000000" w:themeColor="text1"/>
        </w:rPr>
        <w:t xml:space="preserve"> and timescales</w:t>
      </w:r>
    </w:p>
    <w:p w14:paraId="6330C487" w14:textId="5FEA9A37" w:rsidR="00BC4910" w:rsidRDefault="00BC4910" w:rsidP="00785631">
      <w:pPr>
        <w:pStyle w:val="Default"/>
        <w:numPr>
          <w:ilvl w:val="0"/>
          <w:numId w:val="119"/>
        </w:numPr>
        <w:jc w:val="both"/>
        <w:rPr>
          <w:color w:val="000000" w:themeColor="text1"/>
        </w:rPr>
      </w:pPr>
      <w:r w:rsidRPr="003E1309">
        <w:rPr>
          <w:color w:val="000000" w:themeColor="text1"/>
        </w:rPr>
        <w:t>Evaluation and amendment</w:t>
      </w:r>
    </w:p>
    <w:p w14:paraId="462B137C" w14:textId="77777777" w:rsidR="006B117C" w:rsidRPr="003E1309" w:rsidRDefault="006B117C" w:rsidP="00785631">
      <w:pPr>
        <w:pStyle w:val="Default"/>
        <w:ind w:left="720"/>
        <w:jc w:val="both"/>
        <w:rPr>
          <w:color w:val="000000" w:themeColor="text1"/>
        </w:rPr>
      </w:pPr>
    </w:p>
    <w:p w14:paraId="6B7F031B" w14:textId="090E4096" w:rsidR="005D691A" w:rsidRDefault="005D691A" w:rsidP="00785631">
      <w:pPr>
        <w:pStyle w:val="Default"/>
        <w:jc w:val="both"/>
      </w:pPr>
      <w:r w:rsidRPr="006B7C68">
        <w:rPr>
          <w:b/>
          <w:bCs/>
          <w:color w:val="000000" w:themeColor="text1"/>
        </w:rPr>
        <w:t>Aim and o</w:t>
      </w:r>
      <w:r w:rsidR="007A2519" w:rsidRPr="006B7C68">
        <w:rPr>
          <w:b/>
          <w:bCs/>
          <w:color w:val="000000" w:themeColor="text1"/>
        </w:rPr>
        <w:t>bjectives</w:t>
      </w:r>
      <w:r w:rsidR="00BC4910" w:rsidRPr="006B7C68">
        <w:rPr>
          <w:b/>
          <w:bCs/>
          <w:color w:val="000000" w:themeColor="text1"/>
        </w:rPr>
        <w:t xml:space="preserve">: </w:t>
      </w:r>
      <w:r w:rsidR="007A2519" w:rsidRPr="006B7C68">
        <w:rPr>
          <w:b/>
          <w:bCs/>
          <w:color w:val="000000" w:themeColor="text1"/>
        </w:rPr>
        <w:t xml:space="preserve"> </w:t>
      </w:r>
      <w:r w:rsidRPr="00DD541C">
        <w:t>I</w:t>
      </w:r>
      <w:r w:rsidR="006B7C68" w:rsidRPr="00DD541C">
        <w:t>t is important to clearly articulate the purpose of the Communications Plan. In</w:t>
      </w:r>
      <w:r w:rsidRPr="00DD541C">
        <w:t xml:space="preserve"> most cases the purpose of the Communication Plan is to provide timely and useful information to the community and restore </w:t>
      </w:r>
      <w:r w:rsidR="006B7C68">
        <w:t xml:space="preserve">community </w:t>
      </w:r>
      <w:r w:rsidRPr="00DD541C">
        <w:t xml:space="preserve">confidence in the recovery process. </w:t>
      </w:r>
      <w:r w:rsidR="006B7C68" w:rsidRPr="00DD541C">
        <w:t xml:space="preserve">Additionally, it is important to set SMART Objectives. SMART refers to realistic, </w:t>
      </w:r>
      <w:r w:rsidR="00785631" w:rsidRPr="00DD541C">
        <w:t>measurable</w:t>
      </w:r>
      <w:r w:rsidR="006B7C68" w:rsidRPr="00DD541C">
        <w:t>, achievable, realistic and timely</w:t>
      </w:r>
      <w:r w:rsidR="002C4304">
        <w:t xml:space="preserve"> objectives</w:t>
      </w:r>
      <w:r w:rsidR="006B7C68" w:rsidRPr="00DD541C">
        <w:t xml:space="preserve">. </w:t>
      </w:r>
      <w:r w:rsidR="002C4304">
        <w:t>The</w:t>
      </w:r>
      <w:r w:rsidR="006B7C68" w:rsidRPr="00DD541C">
        <w:t xml:space="preserve"> objectives set </w:t>
      </w:r>
      <w:r w:rsidR="002C4304">
        <w:t>should be able to be</w:t>
      </w:r>
      <w:r w:rsidR="006B7C68" w:rsidRPr="00DD541C">
        <w:t xml:space="preserve"> evaluated to </w:t>
      </w:r>
      <w:r w:rsidR="002C4304">
        <w:t>check implementation progress of the plan i.e. it is on track towards achieving</w:t>
      </w:r>
      <w:r w:rsidR="00DD541C">
        <w:t xml:space="preserve"> expected results. A communications </w:t>
      </w:r>
      <w:r w:rsidR="00473D1A">
        <w:t xml:space="preserve">plan </w:t>
      </w:r>
      <w:r w:rsidR="00DD541C">
        <w:t xml:space="preserve">should not be an </w:t>
      </w:r>
      <w:proofErr w:type="gramStart"/>
      <w:r w:rsidR="00DD541C">
        <w:t>end in itself, it</w:t>
      </w:r>
      <w:proofErr w:type="gramEnd"/>
      <w:r w:rsidR="00DD541C">
        <w:t xml:space="preserve"> exists to support the DRF. Clear and well thought through links between the </w:t>
      </w:r>
      <w:r w:rsidR="00473D1A">
        <w:t xml:space="preserve">Communications Plan </w:t>
      </w:r>
      <w:r w:rsidR="00DD541C">
        <w:t xml:space="preserve">and DRF vision and approach will help to reinforce the importance and relevance of communications, and thereby make a convincing case for the proper resourcing of communication activities. </w:t>
      </w:r>
    </w:p>
    <w:p w14:paraId="0D483F07" w14:textId="77777777" w:rsidR="00DD541C" w:rsidRPr="00447D04" w:rsidRDefault="00DD541C" w:rsidP="00785631">
      <w:pPr>
        <w:pStyle w:val="Default"/>
        <w:jc w:val="both"/>
      </w:pPr>
    </w:p>
    <w:p w14:paraId="760176E5" w14:textId="77777777" w:rsidR="007A2519" w:rsidRPr="003E1309" w:rsidRDefault="007A2519" w:rsidP="00785631">
      <w:pPr>
        <w:pStyle w:val="Default"/>
        <w:jc w:val="both"/>
        <w:rPr>
          <w:color w:val="000000" w:themeColor="text1"/>
        </w:rPr>
      </w:pPr>
    </w:p>
    <w:p w14:paraId="7897F303" w14:textId="1017F352" w:rsidR="008208F6" w:rsidRPr="00447D04" w:rsidRDefault="00DD541C" w:rsidP="00785631">
      <w:pPr>
        <w:pStyle w:val="Default"/>
        <w:jc w:val="both"/>
        <w:rPr>
          <w:rFonts w:asciiTheme="minorHAnsi" w:hAnsiTheme="minorHAnsi"/>
          <w:color w:val="000000" w:themeColor="text1"/>
        </w:rPr>
      </w:pPr>
      <w:r w:rsidRPr="00DD541C">
        <w:rPr>
          <w:b/>
          <w:bCs/>
          <w:color w:val="000000" w:themeColor="text1"/>
        </w:rPr>
        <w:t>Audience (Stakeholders)</w:t>
      </w:r>
      <w:r w:rsidR="00BC4910" w:rsidRPr="00447D04">
        <w:rPr>
          <w:bCs/>
          <w:color w:val="000000" w:themeColor="text1"/>
        </w:rPr>
        <w:t xml:space="preserve">: </w:t>
      </w:r>
      <w:r w:rsidRPr="00447D04">
        <w:rPr>
          <w:bCs/>
          <w:color w:val="000000" w:themeColor="text1"/>
        </w:rPr>
        <w:t>Ensure key stakeholders in the DRF are identified</w:t>
      </w:r>
      <w:r>
        <w:rPr>
          <w:bCs/>
          <w:color w:val="000000" w:themeColor="text1"/>
        </w:rPr>
        <w:t xml:space="preserve">. From this list of key </w:t>
      </w:r>
      <w:proofErr w:type="gramStart"/>
      <w:r>
        <w:rPr>
          <w:bCs/>
          <w:color w:val="000000" w:themeColor="text1"/>
        </w:rPr>
        <w:t>stakeholders</w:t>
      </w:r>
      <w:proofErr w:type="gramEnd"/>
      <w:r>
        <w:rPr>
          <w:bCs/>
          <w:color w:val="000000" w:themeColor="text1"/>
        </w:rPr>
        <w:t xml:space="preserve"> it is important </w:t>
      </w:r>
      <w:r w:rsidR="00E958B3">
        <w:rPr>
          <w:bCs/>
          <w:color w:val="000000" w:themeColor="text1"/>
        </w:rPr>
        <w:t xml:space="preserve">to </w:t>
      </w:r>
      <w:r w:rsidR="009338B4">
        <w:rPr>
          <w:bCs/>
          <w:color w:val="000000" w:themeColor="text1"/>
        </w:rPr>
        <w:t xml:space="preserve">broadly </w:t>
      </w:r>
      <w:r w:rsidR="00E958B3">
        <w:rPr>
          <w:bCs/>
          <w:color w:val="000000" w:themeColor="text1"/>
        </w:rPr>
        <w:t>identify and prioritise the target</w:t>
      </w:r>
      <w:r>
        <w:rPr>
          <w:bCs/>
          <w:color w:val="000000" w:themeColor="text1"/>
        </w:rPr>
        <w:t xml:space="preserve"> audience</w:t>
      </w:r>
      <w:r w:rsidR="008208F6">
        <w:rPr>
          <w:bCs/>
          <w:color w:val="000000" w:themeColor="text1"/>
        </w:rPr>
        <w:t xml:space="preserve"> </w:t>
      </w:r>
      <w:r w:rsidR="009338B4">
        <w:rPr>
          <w:bCs/>
          <w:color w:val="000000" w:themeColor="text1"/>
        </w:rPr>
        <w:t xml:space="preserve">for each core service sector in the DRF, e.g. health, education, community development, </w:t>
      </w:r>
      <w:r w:rsidR="00433546">
        <w:rPr>
          <w:bCs/>
          <w:color w:val="000000" w:themeColor="text1"/>
        </w:rPr>
        <w:t xml:space="preserve">land, law and justice, </w:t>
      </w:r>
      <w:r w:rsidR="009338B4">
        <w:rPr>
          <w:bCs/>
          <w:color w:val="000000" w:themeColor="text1"/>
        </w:rPr>
        <w:t xml:space="preserve">infrastructure </w:t>
      </w:r>
      <w:r w:rsidR="00433546">
        <w:rPr>
          <w:color w:val="000000" w:themeColor="text1"/>
        </w:rPr>
        <w:t>(e.g. road and bridges, water and sanitation</w:t>
      </w:r>
      <w:r w:rsidR="009338B4">
        <w:rPr>
          <w:color w:val="000000" w:themeColor="text1"/>
        </w:rPr>
        <w:t xml:space="preserve">, electricity) recovery activities. </w:t>
      </w:r>
      <w:r w:rsidR="00240140">
        <w:rPr>
          <w:color w:val="000000" w:themeColor="text1"/>
        </w:rPr>
        <w:t>As a next step</w:t>
      </w:r>
      <w:r w:rsidR="009338B4">
        <w:rPr>
          <w:color w:val="000000" w:themeColor="text1"/>
        </w:rPr>
        <w:t xml:space="preserve">, it is helpful to break the large audience down into smaller groups or segments who have similar needs, values or </w:t>
      </w:r>
      <w:r w:rsidR="009338B4" w:rsidRPr="00447D04">
        <w:rPr>
          <w:rFonts w:asciiTheme="minorHAnsi" w:hAnsiTheme="minorHAnsi"/>
          <w:color w:val="000000" w:themeColor="text1"/>
        </w:rPr>
        <w:t>characteristics</w:t>
      </w:r>
      <w:r w:rsidR="0014538C" w:rsidRPr="00447D04">
        <w:rPr>
          <w:rFonts w:asciiTheme="minorHAnsi" w:hAnsiTheme="minorHAnsi"/>
          <w:color w:val="000000" w:themeColor="text1"/>
        </w:rPr>
        <w:t xml:space="preserve">. Segmentation recognizes that different groups will respond differently to key messages and interventions. If it makes sense to segment </w:t>
      </w:r>
      <w:r w:rsidR="00586AA3" w:rsidRPr="00447D04">
        <w:rPr>
          <w:rFonts w:asciiTheme="minorHAnsi" w:hAnsiTheme="minorHAnsi"/>
          <w:color w:val="000000" w:themeColor="text1"/>
        </w:rPr>
        <w:t>t</w:t>
      </w:r>
      <w:r w:rsidR="00240140" w:rsidRPr="00447D04">
        <w:rPr>
          <w:rFonts w:asciiTheme="minorHAnsi" w:hAnsiTheme="minorHAnsi" w:cs="Arial"/>
          <w:lang w:val="en-GB"/>
        </w:rPr>
        <w:t xml:space="preserve">here are lots of ways of segmenting an audience, and plenty of advice </w:t>
      </w:r>
      <w:r w:rsidR="00586AA3" w:rsidRPr="00447D04">
        <w:rPr>
          <w:rFonts w:asciiTheme="minorHAnsi" w:hAnsiTheme="minorHAnsi" w:cs="Arial"/>
          <w:lang w:val="en-GB"/>
        </w:rPr>
        <w:t xml:space="preserve">is available </w:t>
      </w:r>
      <w:r w:rsidR="00240140" w:rsidRPr="00447D04">
        <w:rPr>
          <w:rFonts w:asciiTheme="minorHAnsi" w:hAnsiTheme="minorHAnsi" w:cs="Arial"/>
          <w:lang w:val="en-GB"/>
        </w:rPr>
        <w:t xml:space="preserve">on doing so. </w:t>
      </w:r>
      <w:r w:rsidR="00055888">
        <w:rPr>
          <w:lang w:val="en"/>
        </w:rPr>
        <w:t xml:space="preserve">The most common criteria used are demographics (age, level of education, income, ethnicity, gender) and geography (region, district, community/ urban, rural, peri-urban). Since an audience segment that is derived exclusively from demographics such as African youths constitutes a large group that still has varied beliefs, values and behavior, demographics may not be </w:t>
      </w:r>
      <w:proofErr w:type="gramStart"/>
      <w:r w:rsidR="00055888">
        <w:rPr>
          <w:lang w:val="en"/>
        </w:rPr>
        <w:t>sufficient</w:t>
      </w:r>
      <w:proofErr w:type="gramEnd"/>
      <w:r w:rsidR="00055888">
        <w:rPr>
          <w:lang w:val="en"/>
        </w:rPr>
        <w:t xml:space="preserve"> as segmentation criteria. More sophisticated segmentation strategies use psychosocial, behavioral and psychographics (personality, values, attitudes, interests, level of readiness for change and lifestyles) as variables to categorize audience subgroups. Once the audience has been divided into segments based on selected criteria, campaigns are then </w:t>
      </w:r>
      <w:proofErr w:type="gramStart"/>
      <w:r w:rsidR="00055888">
        <w:rPr>
          <w:lang w:val="en"/>
        </w:rPr>
        <w:t>designed</w:t>
      </w:r>
      <w:proofErr w:type="gramEnd"/>
      <w:r w:rsidR="00055888">
        <w:rPr>
          <w:lang w:val="en"/>
        </w:rPr>
        <w:t xml:space="preserve"> and communication channels are selected to reach their intended audience effectively.</w:t>
      </w:r>
    </w:p>
    <w:p w14:paraId="59636C4E" w14:textId="77777777" w:rsidR="00A37671" w:rsidRDefault="00A37671" w:rsidP="00785631">
      <w:pPr>
        <w:pStyle w:val="Default"/>
        <w:jc w:val="both"/>
        <w:rPr>
          <w:bCs/>
          <w:color w:val="000000" w:themeColor="text1"/>
        </w:rPr>
      </w:pPr>
      <w:bookmarkStart w:id="1" w:name="_GoBack"/>
      <w:bookmarkEnd w:id="1"/>
    </w:p>
    <w:p w14:paraId="22E24914" w14:textId="77777777" w:rsidR="00447D04" w:rsidRPr="00E072FF" w:rsidRDefault="00447D04" w:rsidP="00785631">
      <w:pPr>
        <w:pStyle w:val="Default"/>
        <w:jc w:val="both"/>
        <w:rPr>
          <w:b/>
          <w:bCs/>
          <w:color w:val="000000" w:themeColor="text1"/>
        </w:rPr>
      </w:pPr>
      <w:r w:rsidRPr="00E072FF">
        <w:rPr>
          <w:b/>
          <w:bCs/>
          <w:color w:val="000000" w:themeColor="text1"/>
        </w:rPr>
        <w:t>Image: Audience Segmentation</w:t>
      </w:r>
      <w:r>
        <w:rPr>
          <w:b/>
          <w:bCs/>
          <w:color w:val="000000" w:themeColor="text1"/>
        </w:rPr>
        <w:t xml:space="preserve"> Process</w:t>
      </w:r>
    </w:p>
    <w:p w14:paraId="63C54B2F" w14:textId="77777777" w:rsidR="00447D04" w:rsidRDefault="00447D04" w:rsidP="00785631">
      <w:pPr>
        <w:pStyle w:val="Default"/>
        <w:jc w:val="both"/>
        <w:rPr>
          <w:bCs/>
          <w:color w:val="000000" w:themeColor="text1"/>
        </w:rPr>
      </w:pPr>
    </w:p>
    <w:p w14:paraId="01440FB4" w14:textId="50B9AD90" w:rsidR="00447D04" w:rsidRDefault="00447D04" w:rsidP="00785631">
      <w:pPr>
        <w:pStyle w:val="Default"/>
        <w:jc w:val="center"/>
        <w:rPr>
          <w:bCs/>
          <w:color w:val="000000" w:themeColor="text1"/>
        </w:rPr>
      </w:pPr>
      <w:r>
        <w:rPr>
          <w:bCs/>
          <w:noProof/>
          <w:color w:val="000000" w:themeColor="text1"/>
          <w:lang w:eastAsia="en-AU"/>
        </w:rPr>
        <w:drawing>
          <wp:inline distT="0" distB="0" distL="0" distR="0" wp14:anchorId="05396D85" wp14:editId="11DC6FCC">
            <wp:extent cx="4316095" cy="1858010"/>
            <wp:effectExtent l="0" t="0" r="8255" b="8890"/>
            <wp:docPr id="5" name="Picture 5" descr="C:\Users\Lisa\Desktop\customer-clipart-customer-segmentation-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sa\Desktop\customer-clipart-customer-segmentation-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16095" cy="1858010"/>
                    </a:xfrm>
                    <a:prstGeom prst="rect">
                      <a:avLst/>
                    </a:prstGeom>
                    <a:noFill/>
                    <a:ln>
                      <a:noFill/>
                    </a:ln>
                  </pic:spPr>
                </pic:pic>
              </a:graphicData>
            </a:graphic>
          </wp:inline>
        </w:drawing>
      </w:r>
    </w:p>
    <w:p w14:paraId="2B1B1EF8" w14:textId="77777777" w:rsidR="00447D04" w:rsidRDefault="00447D04" w:rsidP="00785631">
      <w:pPr>
        <w:pStyle w:val="Default"/>
        <w:jc w:val="both"/>
        <w:rPr>
          <w:bCs/>
          <w:color w:val="000000" w:themeColor="text1"/>
        </w:rPr>
      </w:pPr>
    </w:p>
    <w:p w14:paraId="3F667109" w14:textId="732C4CE3" w:rsidR="00473D1A" w:rsidRDefault="005D691A" w:rsidP="00785631">
      <w:pPr>
        <w:pStyle w:val="Default"/>
        <w:jc w:val="both"/>
      </w:pPr>
      <w:r>
        <w:rPr>
          <w:b/>
          <w:bCs/>
          <w:color w:val="000000" w:themeColor="text1"/>
        </w:rPr>
        <w:t xml:space="preserve">Key </w:t>
      </w:r>
      <w:r w:rsidR="007A2519" w:rsidRPr="003E1309">
        <w:rPr>
          <w:b/>
          <w:bCs/>
          <w:color w:val="000000" w:themeColor="text1"/>
        </w:rPr>
        <w:t>Messages</w:t>
      </w:r>
      <w:r w:rsidR="00BC4910" w:rsidRPr="003E1309">
        <w:rPr>
          <w:b/>
          <w:bCs/>
          <w:color w:val="000000" w:themeColor="text1"/>
        </w:rPr>
        <w:t xml:space="preserve">: </w:t>
      </w:r>
      <w:r w:rsidR="00F634A5" w:rsidRPr="00447D04">
        <w:rPr>
          <w:bCs/>
          <w:color w:val="000000" w:themeColor="text1"/>
        </w:rPr>
        <w:t>K</w:t>
      </w:r>
      <w:r w:rsidR="001B1CD3" w:rsidRPr="00447D04">
        <w:rPr>
          <w:bCs/>
          <w:color w:val="000000" w:themeColor="text1"/>
        </w:rPr>
        <w:t xml:space="preserve">ey messages </w:t>
      </w:r>
      <w:r w:rsidR="00F634A5">
        <w:rPr>
          <w:bCs/>
          <w:color w:val="000000" w:themeColor="text1"/>
        </w:rPr>
        <w:t xml:space="preserve">need to be </w:t>
      </w:r>
      <w:r w:rsidR="001B1CD3" w:rsidRPr="00447D04">
        <w:rPr>
          <w:bCs/>
          <w:color w:val="000000" w:themeColor="text1"/>
        </w:rPr>
        <w:t xml:space="preserve">clear and </w:t>
      </w:r>
      <w:r w:rsidR="001B1CD3" w:rsidRPr="00447D04">
        <w:t xml:space="preserve">succinct statements </w:t>
      </w:r>
      <w:r w:rsidR="00750C17">
        <w:t xml:space="preserve">the </w:t>
      </w:r>
      <w:r w:rsidR="001B1CD3" w:rsidRPr="00447D04">
        <w:t>audience</w:t>
      </w:r>
      <w:r w:rsidR="00750C17">
        <w:t xml:space="preserve"> can understand</w:t>
      </w:r>
      <w:r w:rsidR="001B1CD3">
        <w:t xml:space="preserve">. </w:t>
      </w:r>
      <w:r w:rsidR="00433546">
        <w:t>A lead government agency/ministry</w:t>
      </w:r>
      <w:r w:rsidR="00750C17">
        <w:t xml:space="preserve"> </w:t>
      </w:r>
      <w:r w:rsidR="00433546">
        <w:t xml:space="preserve">responsible for </w:t>
      </w:r>
      <w:r w:rsidR="00750C17">
        <w:t xml:space="preserve">development of </w:t>
      </w:r>
      <w:r w:rsidR="00433546">
        <w:t xml:space="preserve">a </w:t>
      </w:r>
      <w:r w:rsidR="00750C17">
        <w:t>Communications Plan may need to get a</w:t>
      </w:r>
      <w:r w:rsidR="001B1CD3">
        <w:t xml:space="preserve">greement </w:t>
      </w:r>
      <w:r w:rsidR="00473D1A">
        <w:t xml:space="preserve">across core </w:t>
      </w:r>
      <w:r w:rsidR="00750C17">
        <w:t>m</w:t>
      </w:r>
      <w:r w:rsidR="00473D1A">
        <w:t>inistries/stakeholders on key messa</w:t>
      </w:r>
      <w:r w:rsidR="00750C17">
        <w:t xml:space="preserve">ges. </w:t>
      </w:r>
    </w:p>
    <w:p w14:paraId="5E88558D" w14:textId="77777777" w:rsidR="001B1CD3" w:rsidRDefault="001B1CD3" w:rsidP="00785631">
      <w:pPr>
        <w:pStyle w:val="Default"/>
        <w:jc w:val="both"/>
        <w:rPr>
          <w:color w:val="000000" w:themeColor="text1"/>
        </w:rPr>
      </w:pPr>
    </w:p>
    <w:p w14:paraId="4C553141" w14:textId="597DCA5E" w:rsidR="008A70F5" w:rsidRPr="00447D04" w:rsidRDefault="00CD1046" w:rsidP="00785631">
      <w:pPr>
        <w:spacing w:line="240" w:lineRule="auto"/>
        <w:jc w:val="both"/>
        <w:rPr>
          <w:sz w:val="24"/>
          <w:szCs w:val="24"/>
        </w:rPr>
      </w:pPr>
      <w:r w:rsidRPr="00447D04">
        <w:rPr>
          <w:b/>
          <w:bCs/>
          <w:color w:val="000000" w:themeColor="text1"/>
          <w:sz w:val="24"/>
          <w:szCs w:val="24"/>
        </w:rPr>
        <w:t>Communication methods</w:t>
      </w:r>
      <w:r w:rsidR="00C34894" w:rsidRPr="00447D04">
        <w:rPr>
          <w:b/>
          <w:bCs/>
          <w:color w:val="000000" w:themeColor="text1"/>
          <w:sz w:val="24"/>
          <w:szCs w:val="24"/>
        </w:rPr>
        <w:t xml:space="preserve"> and activities</w:t>
      </w:r>
      <w:r w:rsidR="00BC4910" w:rsidRPr="00447D04">
        <w:rPr>
          <w:b/>
          <w:bCs/>
          <w:color w:val="000000" w:themeColor="text1"/>
          <w:sz w:val="24"/>
          <w:szCs w:val="24"/>
        </w:rPr>
        <w:t xml:space="preserve">: </w:t>
      </w:r>
      <w:r w:rsidR="001B1CD3" w:rsidRPr="00447D04">
        <w:rPr>
          <w:bCs/>
          <w:color w:val="000000" w:themeColor="text1"/>
          <w:sz w:val="24"/>
          <w:szCs w:val="24"/>
        </w:rPr>
        <w:t>It is important to</w:t>
      </w:r>
      <w:r w:rsidR="001B1CD3" w:rsidRPr="00447D04">
        <w:rPr>
          <w:b/>
          <w:bCs/>
          <w:color w:val="000000" w:themeColor="text1"/>
          <w:sz w:val="24"/>
          <w:szCs w:val="24"/>
        </w:rPr>
        <w:t xml:space="preserve"> </w:t>
      </w:r>
      <w:r w:rsidR="001B1CD3" w:rsidRPr="00447D04">
        <w:rPr>
          <w:bCs/>
          <w:color w:val="000000" w:themeColor="text1"/>
          <w:sz w:val="24"/>
          <w:szCs w:val="24"/>
        </w:rPr>
        <w:t>i</w:t>
      </w:r>
      <w:r w:rsidR="007A2519" w:rsidRPr="00447D04">
        <w:rPr>
          <w:color w:val="000000" w:themeColor="text1"/>
          <w:sz w:val="24"/>
          <w:szCs w:val="24"/>
        </w:rPr>
        <w:t xml:space="preserve">dentify </w:t>
      </w:r>
      <w:r w:rsidR="00C34894" w:rsidRPr="00447D04">
        <w:rPr>
          <w:color w:val="000000" w:themeColor="text1"/>
          <w:sz w:val="24"/>
          <w:szCs w:val="24"/>
        </w:rPr>
        <w:t xml:space="preserve">communication methods </w:t>
      </w:r>
      <w:r w:rsidR="007A2519" w:rsidRPr="00447D04">
        <w:rPr>
          <w:color w:val="000000" w:themeColor="text1"/>
          <w:sz w:val="24"/>
          <w:szCs w:val="24"/>
        </w:rPr>
        <w:t>and activities that are mos</w:t>
      </w:r>
      <w:r w:rsidR="00433546">
        <w:rPr>
          <w:color w:val="000000" w:themeColor="text1"/>
          <w:sz w:val="24"/>
          <w:szCs w:val="24"/>
        </w:rPr>
        <w:t xml:space="preserve">t appropriate to communicating </w:t>
      </w:r>
      <w:r w:rsidR="007A2519" w:rsidRPr="00447D04">
        <w:rPr>
          <w:color w:val="000000" w:themeColor="text1"/>
          <w:sz w:val="24"/>
          <w:szCs w:val="24"/>
        </w:rPr>
        <w:t xml:space="preserve">key messages to the audience. Ensure </w:t>
      </w:r>
      <w:r w:rsidR="00C34894" w:rsidRPr="00447D04">
        <w:rPr>
          <w:color w:val="000000" w:themeColor="text1"/>
          <w:sz w:val="24"/>
          <w:szCs w:val="24"/>
        </w:rPr>
        <w:t>communication</w:t>
      </w:r>
      <w:r w:rsidR="007A2519" w:rsidRPr="00447D04">
        <w:rPr>
          <w:color w:val="000000" w:themeColor="text1"/>
          <w:sz w:val="24"/>
          <w:szCs w:val="24"/>
        </w:rPr>
        <w:t xml:space="preserve"> </w:t>
      </w:r>
      <w:r w:rsidR="00C34894" w:rsidRPr="00447D04">
        <w:rPr>
          <w:color w:val="000000" w:themeColor="text1"/>
          <w:sz w:val="24"/>
          <w:szCs w:val="24"/>
        </w:rPr>
        <w:t xml:space="preserve">methods </w:t>
      </w:r>
      <w:r w:rsidR="007A2519" w:rsidRPr="00447D04">
        <w:rPr>
          <w:color w:val="000000" w:themeColor="text1"/>
          <w:sz w:val="24"/>
          <w:szCs w:val="24"/>
        </w:rPr>
        <w:t xml:space="preserve">and activities </w:t>
      </w:r>
      <w:r w:rsidR="00C34894" w:rsidRPr="00447D04">
        <w:rPr>
          <w:color w:val="000000" w:themeColor="text1"/>
          <w:sz w:val="24"/>
          <w:szCs w:val="24"/>
        </w:rPr>
        <w:t>are aligned with the</w:t>
      </w:r>
      <w:r w:rsidR="007A2519" w:rsidRPr="00447D04">
        <w:rPr>
          <w:color w:val="000000" w:themeColor="text1"/>
          <w:sz w:val="24"/>
          <w:szCs w:val="24"/>
        </w:rPr>
        <w:t xml:space="preserve"> time</w:t>
      </w:r>
      <w:r w:rsidR="009A4468" w:rsidRPr="00447D04">
        <w:rPr>
          <w:color w:val="000000" w:themeColor="text1"/>
          <w:sz w:val="24"/>
          <w:szCs w:val="24"/>
        </w:rPr>
        <w:t xml:space="preserve">, </w:t>
      </w:r>
      <w:r w:rsidR="007A2519" w:rsidRPr="00447D04">
        <w:rPr>
          <w:color w:val="000000" w:themeColor="text1"/>
          <w:sz w:val="24"/>
          <w:szCs w:val="24"/>
        </w:rPr>
        <w:t>human and financial resources available.</w:t>
      </w:r>
      <w:r w:rsidR="00750C17" w:rsidRPr="00447D04">
        <w:rPr>
          <w:color w:val="000000" w:themeColor="text1"/>
          <w:sz w:val="24"/>
          <w:szCs w:val="24"/>
        </w:rPr>
        <w:t xml:space="preserve"> As outlined in Section 4 of this Guide there </w:t>
      </w:r>
      <w:r w:rsidR="00750C17" w:rsidRPr="00447D04">
        <w:rPr>
          <w:sz w:val="24"/>
          <w:szCs w:val="24"/>
        </w:rPr>
        <w:t xml:space="preserve">are a wide range of different communication methods </w:t>
      </w:r>
      <w:r w:rsidR="00433546">
        <w:rPr>
          <w:sz w:val="24"/>
          <w:szCs w:val="24"/>
        </w:rPr>
        <w:t>governments can deploy, including</w:t>
      </w:r>
      <w:r w:rsidR="008A70F5" w:rsidRPr="00447D04">
        <w:rPr>
          <w:sz w:val="24"/>
          <w:szCs w:val="24"/>
        </w:rPr>
        <w:t xml:space="preserve">: </w:t>
      </w:r>
    </w:p>
    <w:p w14:paraId="3F53BA45" w14:textId="1A52121A" w:rsidR="008A70F5" w:rsidRDefault="00750C17" w:rsidP="00785631">
      <w:pPr>
        <w:pStyle w:val="ListParagraph"/>
        <w:numPr>
          <w:ilvl w:val="0"/>
          <w:numId w:val="121"/>
        </w:numPr>
        <w:spacing w:line="240" w:lineRule="auto"/>
        <w:jc w:val="both"/>
        <w:rPr>
          <w:sz w:val="24"/>
          <w:szCs w:val="24"/>
        </w:rPr>
      </w:pPr>
      <w:r w:rsidRPr="00447D04">
        <w:rPr>
          <w:sz w:val="24"/>
          <w:szCs w:val="24"/>
        </w:rPr>
        <w:t xml:space="preserve">mainstream media (e.g. radio, tv, newspapers) </w:t>
      </w:r>
      <w:r w:rsidR="008A70F5" w:rsidRPr="00447D04">
        <w:rPr>
          <w:sz w:val="24"/>
          <w:szCs w:val="24"/>
        </w:rPr>
        <w:t xml:space="preserve">with wide geographic reach; </w:t>
      </w:r>
    </w:p>
    <w:p w14:paraId="30B18823" w14:textId="26F42682" w:rsidR="008A70F5" w:rsidRDefault="008A70F5" w:rsidP="00785631">
      <w:pPr>
        <w:pStyle w:val="ListParagraph"/>
        <w:numPr>
          <w:ilvl w:val="0"/>
          <w:numId w:val="121"/>
        </w:numPr>
        <w:spacing w:line="240" w:lineRule="auto"/>
        <w:jc w:val="both"/>
        <w:rPr>
          <w:sz w:val="24"/>
          <w:szCs w:val="24"/>
        </w:rPr>
      </w:pPr>
      <w:r w:rsidRPr="00447D04">
        <w:rPr>
          <w:sz w:val="24"/>
          <w:szCs w:val="24"/>
        </w:rPr>
        <w:lastRenderedPageBreak/>
        <w:t>localized information exchange through noticeboards, community meetings, and word of mouth</w:t>
      </w:r>
      <w:r w:rsidR="00433546">
        <w:rPr>
          <w:sz w:val="24"/>
          <w:szCs w:val="24"/>
        </w:rPr>
        <w:t xml:space="preserve">; and </w:t>
      </w:r>
      <w:r w:rsidRPr="00447D04">
        <w:rPr>
          <w:sz w:val="24"/>
          <w:szCs w:val="24"/>
        </w:rPr>
        <w:t xml:space="preserve"> </w:t>
      </w:r>
    </w:p>
    <w:p w14:paraId="4A895206" w14:textId="6D350D88" w:rsidR="00433546" w:rsidRPr="00433546" w:rsidRDefault="00433546" w:rsidP="00785631">
      <w:pPr>
        <w:pStyle w:val="ListParagraph"/>
        <w:numPr>
          <w:ilvl w:val="0"/>
          <w:numId w:val="121"/>
        </w:numPr>
        <w:spacing w:line="240" w:lineRule="auto"/>
        <w:jc w:val="both"/>
        <w:rPr>
          <w:sz w:val="24"/>
          <w:szCs w:val="24"/>
        </w:rPr>
      </w:pPr>
      <w:r w:rsidRPr="00447D04">
        <w:rPr>
          <w:sz w:val="24"/>
          <w:szCs w:val="24"/>
        </w:rPr>
        <w:t>websites</w:t>
      </w:r>
      <w:r>
        <w:rPr>
          <w:sz w:val="24"/>
          <w:szCs w:val="24"/>
        </w:rPr>
        <w:t xml:space="preserve">, </w:t>
      </w:r>
      <w:proofErr w:type="spellStart"/>
      <w:r>
        <w:rPr>
          <w:sz w:val="24"/>
          <w:szCs w:val="24"/>
        </w:rPr>
        <w:t>sms</w:t>
      </w:r>
      <w:proofErr w:type="spellEnd"/>
      <w:r>
        <w:rPr>
          <w:sz w:val="24"/>
          <w:szCs w:val="24"/>
        </w:rPr>
        <w:t xml:space="preserve"> via mobile phones, and </w:t>
      </w:r>
      <w:r w:rsidRPr="00447D04">
        <w:rPr>
          <w:sz w:val="24"/>
          <w:szCs w:val="24"/>
        </w:rPr>
        <w:t>social media’</w:t>
      </w:r>
      <w:r>
        <w:rPr>
          <w:sz w:val="24"/>
          <w:szCs w:val="24"/>
        </w:rPr>
        <w:t xml:space="preserve"> (</w:t>
      </w:r>
      <w:proofErr w:type="spellStart"/>
      <w:r>
        <w:rPr>
          <w:sz w:val="24"/>
          <w:szCs w:val="24"/>
        </w:rPr>
        <w:t>facebook</w:t>
      </w:r>
      <w:proofErr w:type="spellEnd"/>
      <w:r>
        <w:rPr>
          <w:sz w:val="24"/>
          <w:szCs w:val="24"/>
        </w:rPr>
        <w:t xml:space="preserve">, twitter, blogs </w:t>
      </w:r>
      <w:proofErr w:type="spellStart"/>
      <w:r>
        <w:rPr>
          <w:sz w:val="24"/>
          <w:szCs w:val="24"/>
        </w:rPr>
        <w:t>etc</w:t>
      </w:r>
      <w:proofErr w:type="spellEnd"/>
      <w:r>
        <w:rPr>
          <w:sz w:val="24"/>
          <w:szCs w:val="24"/>
        </w:rPr>
        <w:t xml:space="preserve">). </w:t>
      </w:r>
    </w:p>
    <w:p w14:paraId="2B1FC9FC" w14:textId="0D1987AC" w:rsidR="008A70F5" w:rsidRDefault="008A70F5" w:rsidP="00785631">
      <w:pPr>
        <w:pStyle w:val="Default"/>
        <w:jc w:val="both"/>
        <w:rPr>
          <w:color w:val="000000" w:themeColor="text1"/>
        </w:rPr>
      </w:pPr>
      <w:r>
        <w:rPr>
          <w:color w:val="000000" w:themeColor="text1"/>
        </w:rPr>
        <w:t xml:space="preserve">These different communication methods can be effective </w:t>
      </w:r>
      <w:r w:rsidR="00433546">
        <w:rPr>
          <w:color w:val="000000" w:themeColor="text1"/>
        </w:rPr>
        <w:t xml:space="preserve">channels for both </w:t>
      </w:r>
      <w:r>
        <w:rPr>
          <w:color w:val="000000" w:themeColor="text1"/>
        </w:rPr>
        <w:t>large</w:t>
      </w:r>
      <w:r w:rsidR="00785631">
        <w:rPr>
          <w:color w:val="000000" w:themeColor="text1"/>
        </w:rPr>
        <w:t>-</w:t>
      </w:r>
      <w:r>
        <w:rPr>
          <w:color w:val="000000" w:themeColor="text1"/>
        </w:rPr>
        <w:t xml:space="preserve"> </w:t>
      </w:r>
      <w:r w:rsidR="00433546">
        <w:rPr>
          <w:color w:val="000000" w:themeColor="text1"/>
        </w:rPr>
        <w:t>and small</w:t>
      </w:r>
      <w:r w:rsidR="00785631">
        <w:rPr>
          <w:color w:val="000000" w:themeColor="text1"/>
        </w:rPr>
        <w:t>-</w:t>
      </w:r>
      <w:r w:rsidR="00433546">
        <w:rPr>
          <w:color w:val="000000" w:themeColor="text1"/>
        </w:rPr>
        <w:t xml:space="preserve"> </w:t>
      </w:r>
      <w:r>
        <w:rPr>
          <w:color w:val="000000" w:themeColor="text1"/>
        </w:rPr>
        <w:t>scale public information campaigns, and community consultations.</w:t>
      </w:r>
    </w:p>
    <w:p w14:paraId="49EFE418" w14:textId="77777777" w:rsidR="008A70F5" w:rsidRDefault="008A70F5" w:rsidP="00785631">
      <w:pPr>
        <w:pStyle w:val="Default"/>
        <w:jc w:val="both"/>
        <w:rPr>
          <w:color w:val="000000" w:themeColor="text1"/>
        </w:rPr>
      </w:pPr>
    </w:p>
    <w:p w14:paraId="15E86B3D" w14:textId="0CEFF738" w:rsidR="00BF63FB" w:rsidRPr="00447D04" w:rsidRDefault="00EA062D" w:rsidP="00785631">
      <w:pPr>
        <w:pStyle w:val="Default"/>
        <w:jc w:val="both"/>
        <w:rPr>
          <w:rFonts w:asciiTheme="minorHAnsi" w:hAnsiTheme="minorHAnsi"/>
          <w:color w:val="auto"/>
        </w:rPr>
      </w:pPr>
      <w:r w:rsidRPr="0062252D">
        <w:rPr>
          <w:b/>
          <w:noProof/>
          <w:lang w:eastAsia="en-AU"/>
        </w:rPr>
        <mc:AlternateContent>
          <mc:Choice Requires="wps">
            <w:drawing>
              <wp:anchor distT="45720" distB="45720" distL="114300" distR="114300" simplePos="0" relativeHeight="251663360" behindDoc="0" locked="0" layoutInCell="1" allowOverlap="1" wp14:anchorId="3BABA7CE" wp14:editId="12F8056E">
                <wp:simplePos x="0" y="0"/>
                <wp:positionH relativeFrom="column">
                  <wp:posOffset>4081780</wp:posOffset>
                </wp:positionH>
                <wp:positionV relativeFrom="paragraph">
                  <wp:posOffset>0</wp:posOffset>
                </wp:positionV>
                <wp:extent cx="1784350" cy="5017770"/>
                <wp:effectExtent l="0" t="0" r="25400" b="114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5017770"/>
                        </a:xfrm>
                        <a:prstGeom prst="rect">
                          <a:avLst/>
                        </a:prstGeom>
                        <a:solidFill>
                          <a:srgbClr val="FFFFFF"/>
                        </a:solidFill>
                        <a:ln w="9525">
                          <a:solidFill>
                            <a:srgbClr val="000000"/>
                          </a:solidFill>
                          <a:miter lim="800000"/>
                          <a:headEnd/>
                          <a:tailEnd/>
                        </a:ln>
                      </wps:spPr>
                      <wps:txbx>
                        <w:txbxContent>
                          <w:p w14:paraId="476623E6" w14:textId="481D0E1C" w:rsidR="00AC5D7D" w:rsidRDefault="00AC5D7D" w:rsidP="007E2D63">
                            <w:pPr>
                              <w:jc w:val="both"/>
                              <w:rPr>
                                <w:b/>
                                <w:sz w:val="24"/>
                                <w:szCs w:val="24"/>
                              </w:rPr>
                            </w:pPr>
                            <w:r w:rsidRPr="008A6047">
                              <w:rPr>
                                <w:b/>
                                <w:sz w:val="24"/>
                                <w:szCs w:val="24"/>
                              </w:rPr>
                              <w:t>Typhoon Yolanda “Haiyan</w:t>
                            </w:r>
                            <w:r>
                              <w:rPr>
                                <w:b/>
                                <w:sz w:val="24"/>
                                <w:szCs w:val="24"/>
                              </w:rPr>
                              <w:t xml:space="preserve">” Philippines: </w:t>
                            </w:r>
                          </w:p>
                          <w:p w14:paraId="347C132F" w14:textId="77777777" w:rsidR="00AC5D7D" w:rsidRDefault="00AC5D7D" w:rsidP="007E2D63">
                            <w:pPr>
                              <w:rPr>
                                <w:i/>
                                <w:sz w:val="24"/>
                                <w:szCs w:val="24"/>
                              </w:rPr>
                            </w:pPr>
                            <w:r w:rsidRPr="00B91FFB">
                              <w:rPr>
                                <w:i/>
                                <w:sz w:val="24"/>
                                <w:szCs w:val="24"/>
                              </w:rPr>
                              <w:t xml:space="preserve">“We all know that a successful post-disaster rehabilitation and recovery is beyond the control of one person. But an effective communications strategy would have helped the government manage expectations and shape people’s perception about the Typhoon Yolanda rehabilitation and recovery efforts”.    </w:t>
                            </w:r>
                          </w:p>
                          <w:p w14:paraId="560543FD" w14:textId="4BB736DB" w:rsidR="00AC5D7D" w:rsidRDefault="00AC5D7D" w:rsidP="0062252D">
                            <w:pPr>
                              <w:rPr>
                                <w:i/>
                                <w:sz w:val="24"/>
                                <w:szCs w:val="24"/>
                              </w:rPr>
                            </w:pPr>
                            <w:r w:rsidRPr="00B91FFB">
                              <w:rPr>
                                <w:i/>
                                <w:sz w:val="24"/>
                                <w:szCs w:val="24"/>
                              </w:rPr>
                              <w:t>Atty. Lesley Jeanne Y. Cordero, former Undersecretary Office of the President (Presidential Assistant for Rehabilitation and Recovery)</w:t>
                            </w:r>
                            <w:r>
                              <w:rPr>
                                <w:i/>
                                <w:sz w:val="24"/>
                                <w:szCs w:val="24"/>
                              </w:rPr>
                              <w:t xml:space="preserve"> Source: X </w:t>
                            </w:r>
                          </w:p>
                          <w:p w14:paraId="0611A773" w14:textId="77777777" w:rsidR="00AC5D7D" w:rsidRDefault="00AC5D7D" w:rsidP="0062252D">
                            <w:pPr>
                              <w:rPr>
                                <w:i/>
                                <w:sz w:val="24"/>
                                <w:szCs w:val="24"/>
                              </w:rPr>
                            </w:pPr>
                          </w:p>
                          <w:p w14:paraId="6E519B14" w14:textId="77777777" w:rsidR="00AC5D7D" w:rsidRDefault="00AC5D7D" w:rsidP="006225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ABA7CE" id="_x0000_s1030" type="#_x0000_t202" style="position:absolute;left:0;text-align:left;margin-left:321.4pt;margin-top:0;width:140.5pt;height:395.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">
                <v:textbox>
                  <w:txbxContent>
                    <w:p w14:paraId="476623E6" w14:textId="481D0E1C" w:rsidR="00AC5D7D" w:rsidRDefault="00AC5D7D" w:rsidP="007E2D63">
                      <w:pPr>
                        <w:jc w:val="both"/>
                        <w:rPr>
                          <w:b/>
                          <w:sz w:val="24"/>
                          <w:szCs w:val="24"/>
                        </w:rPr>
                      </w:pPr>
                      <w:r w:rsidRPr="008A6047">
                        <w:rPr>
                          <w:b/>
                          <w:sz w:val="24"/>
                          <w:szCs w:val="24"/>
                        </w:rPr>
                        <w:t>Typhoon Yolanda “Haiyan</w:t>
                      </w:r>
                      <w:r>
                        <w:rPr>
                          <w:b/>
                          <w:sz w:val="24"/>
                          <w:szCs w:val="24"/>
                        </w:rPr>
                        <w:t xml:space="preserve">” Philippines: </w:t>
                      </w:r>
                    </w:p>
                    <w:p w14:paraId="347C132F" w14:textId="77777777" w:rsidR="00AC5D7D" w:rsidRDefault="00AC5D7D" w:rsidP="007E2D63">
                      <w:pPr>
                        <w:rPr>
                          <w:i/>
                          <w:sz w:val="24"/>
                          <w:szCs w:val="24"/>
                        </w:rPr>
                      </w:pPr>
                      <w:r w:rsidRPr="00B91FFB">
                        <w:rPr>
                          <w:i/>
                          <w:sz w:val="24"/>
                          <w:szCs w:val="24"/>
                        </w:rPr>
                        <w:t xml:space="preserve">“We all know that a successful post-disaster rehabilitation and recovery is beyond the control of one person. But an effective communications strategy would have helped the government manage expectations and shape people’s perception about the Typhoon Yolanda rehabilitation and recovery efforts”.    </w:t>
                      </w:r>
                    </w:p>
                    <w:p w14:paraId="560543FD" w14:textId="4BB736DB" w:rsidR="00AC5D7D" w:rsidRDefault="00AC5D7D" w:rsidP="0062252D">
                      <w:pPr>
                        <w:rPr>
                          <w:i/>
                          <w:sz w:val="24"/>
                          <w:szCs w:val="24"/>
                        </w:rPr>
                      </w:pPr>
                      <w:r w:rsidRPr="00B91FFB">
                        <w:rPr>
                          <w:i/>
                          <w:sz w:val="24"/>
                          <w:szCs w:val="24"/>
                        </w:rPr>
                        <w:t>Atty. Lesley Jeanne Y. Cordero, former Undersecretary Office of the President (Presidential Assistant for Rehabilitation and Recovery)</w:t>
                      </w:r>
                      <w:r>
                        <w:rPr>
                          <w:i/>
                          <w:sz w:val="24"/>
                          <w:szCs w:val="24"/>
                        </w:rPr>
                        <w:t xml:space="preserve"> Source: X </w:t>
                      </w:r>
                    </w:p>
                    <w:p w14:paraId="0611A773" w14:textId="77777777" w:rsidR="00AC5D7D" w:rsidRDefault="00AC5D7D" w:rsidP="0062252D">
                      <w:pPr>
                        <w:rPr>
                          <w:i/>
                          <w:sz w:val="24"/>
                          <w:szCs w:val="24"/>
                        </w:rPr>
                      </w:pPr>
                    </w:p>
                    <w:p w14:paraId="6E519B14" w14:textId="77777777" w:rsidR="00AC5D7D" w:rsidRDefault="00AC5D7D" w:rsidP="0062252D"/>
                  </w:txbxContent>
                </v:textbox>
                <w10:wrap type="square"/>
              </v:shape>
            </w:pict>
          </mc:Fallback>
        </mc:AlternateContent>
      </w:r>
      <w:r w:rsidR="00AB3A14" w:rsidRPr="00654E05">
        <w:rPr>
          <w:rFonts w:asciiTheme="minorHAnsi" w:hAnsiTheme="minorHAnsi"/>
          <w:b/>
          <w:color w:val="000000" w:themeColor="text1"/>
        </w:rPr>
        <w:t xml:space="preserve">Key </w:t>
      </w:r>
      <w:r w:rsidR="008A70F5">
        <w:rPr>
          <w:rFonts w:asciiTheme="minorHAnsi" w:hAnsiTheme="minorHAnsi"/>
          <w:b/>
          <w:color w:val="000000" w:themeColor="text1"/>
        </w:rPr>
        <w:t xml:space="preserve">actors and their </w:t>
      </w:r>
      <w:r w:rsidR="00AB3A14" w:rsidRPr="00654E05">
        <w:rPr>
          <w:rFonts w:asciiTheme="minorHAnsi" w:hAnsiTheme="minorHAnsi"/>
          <w:b/>
          <w:color w:val="000000" w:themeColor="text1"/>
        </w:rPr>
        <w:t xml:space="preserve">responsibilities: </w:t>
      </w:r>
      <w:r w:rsidR="008A70F5" w:rsidRPr="00447D04">
        <w:rPr>
          <w:rFonts w:asciiTheme="minorHAnsi" w:hAnsiTheme="minorHAnsi"/>
          <w:color w:val="auto"/>
        </w:rPr>
        <w:t xml:space="preserve">It </w:t>
      </w:r>
      <w:proofErr w:type="gramStart"/>
      <w:r w:rsidR="008A70F5" w:rsidRPr="00447D04">
        <w:rPr>
          <w:rFonts w:asciiTheme="minorHAnsi" w:hAnsiTheme="minorHAnsi"/>
          <w:color w:val="auto"/>
        </w:rPr>
        <w:t>is</w:t>
      </w:r>
      <w:proofErr w:type="gramEnd"/>
      <w:r w:rsidR="008A70F5" w:rsidRPr="00447D04">
        <w:rPr>
          <w:rFonts w:asciiTheme="minorHAnsi" w:hAnsiTheme="minorHAnsi"/>
          <w:color w:val="auto"/>
        </w:rPr>
        <w:t xml:space="preserve"> important to identify</w:t>
      </w:r>
      <w:r w:rsidR="008A70F5" w:rsidRPr="00447D04">
        <w:rPr>
          <w:rFonts w:asciiTheme="minorHAnsi" w:hAnsiTheme="minorHAnsi"/>
          <w:b/>
          <w:color w:val="auto"/>
        </w:rPr>
        <w:t xml:space="preserve"> </w:t>
      </w:r>
      <w:r w:rsidR="008A70F5" w:rsidRPr="00447D04">
        <w:rPr>
          <w:color w:val="auto"/>
        </w:rPr>
        <w:t>core ministries/stakeholders</w:t>
      </w:r>
      <w:r w:rsidR="00EA4ABD">
        <w:rPr>
          <w:color w:val="auto"/>
        </w:rPr>
        <w:t xml:space="preserve"> who will be involved in communications activities</w:t>
      </w:r>
      <w:r w:rsidR="008A70F5" w:rsidRPr="00447D04">
        <w:rPr>
          <w:color w:val="auto"/>
        </w:rPr>
        <w:t>,</w:t>
      </w:r>
      <w:r w:rsidR="00BD55D7" w:rsidRPr="00447D04">
        <w:rPr>
          <w:rFonts w:asciiTheme="minorHAnsi" w:hAnsiTheme="minorHAnsi"/>
          <w:color w:val="auto"/>
        </w:rPr>
        <w:t xml:space="preserve"> and </w:t>
      </w:r>
      <w:r w:rsidR="00EA4ABD">
        <w:rPr>
          <w:rFonts w:asciiTheme="minorHAnsi" w:hAnsiTheme="minorHAnsi"/>
          <w:color w:val="auto"/>
        </w:rPr>
        <w:t xml:space="preserve">to </w:t>
      </w:r>
      <w:r w:rsidR="008A70F5" w:rsidRPr="00447D04">
        <w:rPr>
          <w:rFonts w:asciiTheme="minorHAnsi" w:hAnsiTheme="minorHAnsi"/>
          <w:color w:val="auto"/>
        </w:rPr>
        <w:t xml:space="preserve">agree on </w:t>
      </w:r>
      <w:r w:rsidR="00EA4ABD">
        <w:rPr>
          <w:rFonts w:asciiTheme="minorHAnsi" w:hAnsiTheme="minorHAnsi"/>
          <w:color w:val="auto"/>
        </w:rPr>
        <w:t>who is responsible for different</w:t>
      </w:r>
      <w:r w:rsidR="002D4B77" w:rsidRPr="00447D04">
        <w:rPr>
          <w:rFonts w:asciiTheme="minorHAnsi" w:hAnsiTheme="minorHAnsi"/>
          <w:color w:val="auto"/>
        </w:rPr>
        <w:t xml:space="preserve"> activities</w:t>
      </w:r>
      <w:r w:rsidR="00EA4ABD">
        <w:rPr>
          <w:rFonts w:asciiTheme="minorHAnsi" w:hAnsiTheme="minorHAnsi"/>
          <w:color w:val="auto"/>
        </w:rPr>
        <w:t xml:space="preserve">. </w:t>
      </w:r>
      <w:r w:rsidR="00821A09" w:rsidRPr="00447D04">
        <w:rPr>
          <w:color w:val="auto"/>
        </w:rPr>
        <w:t xml:space="preserve">A communications coordinator should be appointed (if the position doesn’t already exist) to undertake a communications assessment that will directly inform the development of a communications </w:t>
      </w:r>
      <w:r w:rsidR="00F634A5">
        <w:rPr>
          <w:color w:val="auto"/>
        </w:rPr>
        <w:t>plan.</w:t>
      </w:r>
      <w:r w:rsidR="00821A09" w:rsidRPr="00447D04">
        <w:rPr>
          <w:color w:val="auto"/>
        </w:rPr>
        <w:t xml:space="preserve"> </w:t>
      </w:r>
      <w:r w:rsidR="00A54DE8" w:rsidRPr="00447D04">
        <w:rPr>
          <w:color w:val="auto"/>
        </w:rPr>
        <w:t>A Communication Spokesperso</w:t>
      </w:r>
      <w:r w:rsidR="00F634A5">
        <w:rPr>
          <w:color w:val="auto"/>
        </w:rPr>
        <w:t>n(s)</w:t>
      </w:r>
      <w:r w:rsidR="00A54DE8" w:rsidRPr="00447D04">
        <w:rPr>
          <w:color w:val="auto"/>
        </w:rPr>
        <w:t xml:space="preserve"> should also be identified to help provide consistency of </w:t>
      </w:r>
      <w:r w:rsidR="001F438B" w:rsidRPr="00447D04">
        <w:rPr>
          <w:color w:val="auto"/>
        </w:rPr>
        <w:t xml:space="preserve">resource </w:t>
      </w:r>
      <w:r w:rsidR="00EA4ABD">
        <w:rPr>
          <w:color w:val="auto"/>
        </w:rPr>
        <w:t xml:space="preserve">to the communication activities. Key communication coordination mechanism for </w:t>
      </w:r>
      <w:r w:rsidR="00EA4ABD">
        <w:rPr>
          <w:rFonts w:asciiTheme="minorHAnsi" w:hAnsiTheme="minorHAnsi"/>
          <w:color w:val="000000" w:themeColor="text1"/>
        </w:rPr>
        <w:t xml:space="preserve">core ministries/stakeholders </w:t>
      </w:r>
      <w:r w:rsidR="00EA4ABD">
        <w:rPr>
          <w:color w:val="auto"/>
        </w:rPr>
        <w:t>also need to be agreed and set up.</w:t>
      </w:r>
    </w:p>
    <w:p w14:paraId="518D24F6" w14:textId="77777777" w:rsidR="00BF63FB" w:rsidRDefault="00BF63FB" w:rsidP="00785631">
      <w:pPr>
        <w:pStyle w:val="Default"/>
        <w:jc w:val="both"/>
        <w:rPr>
          <w:rFonts w:asciiTheme="minorHAnsi" w:hAnsiTheme="minorHAnsi"/>
          <w:b/>
          <w:color w:val="000000" w:themeColor="text1"/>
        </w:rPr>
      </w:pPr>
    </w:p>
    <w:p w14:paraId="05A9D733" w14:textId="763E4404" w:rsidR="007A2519" w:rsidRDefault="007A2519" w:rsidP="00785631">
      <w:pPr>
        <w:pStyle w:val="Default"/>
        <w:jc w:val="both"/>
        <w:rPr>
          <w:color w:val="000000" w:themeColor="text1"/>
        </w:rPr>
      </w:pPr>
      <w:r w:rsidRPr="003E1309">
        <w:rPr>
          <w:b/>
          <w:bCs/>
          <w:color w:val="000000" w:themeColor="text1"/>
        </w:rPr>
        <w:t>Resources and timescales</w:t>
      </w:r>
      <w:r w:rsidR="00BC4910" w:rsidRPr="003E1309">
        <w:rPr>
          <w:b/>
          <w:bCs/>
          <w:color w:val="000000" w:themeColor="text1"/>
        </w:rPr>
        <w:t xml:space="preserve">: </w:t>
      </w:r>
      <w:r w:rsidRPr="003E1309">
        <w:rPr>
          <w:color w:val="000000" w:themeColor="text1"/>
        </w:rPr>
        <w:t>Use resources and timescales to set legitimate levels of expectations and outline the case for more dedicated resources.</w:t>
      </w:r>
    </w:p>
    <w:p w14:paraId="5B18B25B" w14:textId="77777777" w:rsidR="00BC4910" w:rsidRPr="003E1309" w:rsidRDefault="00BC4910" w:rsidP="00785631">
      <w:pPr>
        <w:pStyle w:val="Default"/>
        <w:jc w:val="both"/>
        <w:rPr>
          <w:color w:val="000000" w:themeColor="text1"/>
        </w:rPr>
      </w:pPr>
    </w:p>
    <w:p w14:paraId="37B35CC6" w14:textId="6CEBE360" w:rsidR="007A2519" w:rsidRPr="003E1309" w:rsidRDefault="007A2519" w:rsidP="00785631">
      <w:pPr>
        <w:pStyle w:val="Default"/>
        <w:jc w:val="both"/>
        <w:rPr>
          <w:color w:val="000000" w:themeColor="text1"/>
        </w:rPr>
      </w:pPr>
      <w:r w:rsidRPr="003E1309">
        <w:rPr>
          <w:b/>
          <w:bCs/>
          <w:color w:val="000000" w:themeColor="text1"/>
        </w:rPr>
        <w:t>Evaluation and amendment</w:t>
      </w:r>
      <w:r w:rsidR="00C34894">
        <w:rPr>
          <w:b/>
          <w:bCs/>
          <w:color w:val="000000" w:themeColor="text1"/>
        </w:rPr>
        <w:t xml:space="preserve">: </w:t>
      </w:r>
      <w:r w:rsidR="00C34894">
        <w:rPr>
          <w:color w:val="000000" w:themeColor="text1"/>
        </w:rPr>
        <w:t xml:space="preserve">A communications </w:t>
      </w:r>
      <w:r w:rsidR="005B2EBD">
        <w:rPr>
          <w:color w:val="000000" w:themeColor="text1"/>
        </w:rPr>
        <w:t xml:space="preserve">plan </w:t>
      </w:r>
      <w:r w:rsidR="00C34894">
        <w:rPr>
          <w:color w:val="000000" w:themeColor="text1"/>
        </w:rPr>
        <w:t>should be evaluated to assess its</w:t>
      </w:r>
      <w:r w:rsidRPr="003E1309">
        <w:rPr>
          <w:color w:val="000000" w:themeColor="text1"/>
        </w:rPr>
        <w:t xml:space="preserve"> effectiveness with both internal and external audiences</w:t>
      </w:r>
      <w:r w:rsidR="00C34894">
        <w:rPr>
          <w:color w:val="000000" w:themeColor="text1"/>
        </w:rPr>
        <w:t xml:space="preserve"> and amended as needed</w:t>
      </w:r>
      <w:r w:rsidRPr="003E1309">
        <w:rPr>
          <w:color w:val="000000" w:themeColor="text1"/>
        </w:rPr>
        <w:t xml:space="preserve">. </w:t>
      </w:r>
      <w:r w:rsidR="002D4B77">
        <w:rPr>
          <w:color w:val="000000" w:themeColor="text1"/>
        </w:rPr>
        <w:t xml:space="preserve">A </w:t>
      </w:r>
      <w:proofErr w:type="gramStart"/>
      <w:r w:rsidR="002D4B77">
        <w:rPr>
          <w:color w:val="000000" w:themeColor="text1"/>
        </w:rPr>
        <w:t>particular focus</w:t>
      </w:r>
      <w:proofErr w:type="gramEnd"/>
      <w:r w:rsidR="002D4B77">
        <w:rPr>
          <w:color w:val="000000" w:themeColor="text1"/>
        </w:rPr>
        <w:t xml:space="preserve"> should be checking that key messages are being picked up by the audiences and that </w:t>
      </w:r>
      <w:r w:rsidR="00950AA5">
        <w:rPr>
          <w:color w:val="000000" w:themeColor="text1"/>
        </w:rPr>
        <w:t xml:space="preserve">the approach is supporting the objectives of the Communications </w:t>
      </w:r>
      <w:r w:rsidR="00617B85">
        <w:rPr>
          <w:color w:val="000000" w:themeColor="text1"/>
        </w:rPr>
        <w:t>Plan</w:t>
      </w:r>
      <w:r w:rsidR="00A60688">
        <w:rPr>
          <w:color w:val="000000" w:themeColor="text1"/>
        </w:rPr>
        <w:t>, and the DRF</w:t>
      </w:r>
      <w:r w:rsidR="00950AA5">
        <w:rPr>
          <w:color w:val="000000" w:themeColor="text1"/>
        </w:rPr>
        <w:t>.</w:t>
      </w:r>
    </w:p>
    <w:p w14:paraId="7785D43D" w14:textId="77777777" w:rsidR="002D5BF5" w:rsidRDefault="002D5BF5" w:rsidP="00785631">
      <w:pPr>
        <w:autoSpaceDE w:val="0"/>
        <w:autoSpaceDN w:val="0"/>
        <w:adjustRightInd w:val="0"/>
        <w:spacing w:after="0" w:line="240" w:lineRule="auto"/>
        <w:jc w:val="both"/>
        <w:rPr>
          <w:b/>
          <w:sz w:val="24"/>
          <w:szCs w:val="24"/>
        </w:rPr>
      </w:pPr>
    </w:p>
    <w:p w14:paraId="7BEABDF2" w14:textId="348E151F" w:rsidR="002D5BF5" w:rsidRDefault="00EA062D" w:rsidP="00785631">
      <w:pPr>
        <w:pStyle w:val="ListParagraph"/>
        <w:spacing w:after="0"/>
        <w:ind w:left="0"/>
        <w:jc w:val="both"/>
        <w:rPr>
          <w:sz w:val="24"/>
          <w:szCs w:val="24"/>
        </w:rPr>
      </w:pPr>
      <w:r w:rsidRPr="00447D04">
        <w:rPr>
          <w:sz w:val="24"/>
          <w:szCs w:val="24"/>
        </w:rPr>
        <w:t xml:space="preserve">See </w:t>
      </w:r>
      <w:r w:rsidR="002D5BF5" w:rsidRPr="00447D04">
        <w:rPr>
          <w:sz w:val="24"/>
          <w:szCs w:val="24"/>
        </w:rPr>
        <w:t>Appendix B for a basic Recovery Communications Plan Template</w:t>
      </w:r>
      <w:r w:rsidR="00CF632E" w:rsidRPr="00447D04">
        <w:rPr>
          <w:sz w:val="24"/>
          <w:szCs w:val="24"/>
        </w:rPr>
        <w:t>.</w:t>
      </w:r>
    </w:p>
    <w:p w14:paraId="66C200EA" w14:textId="77777777" w:rsidR="00CF632E" w:rsidRPr="00447D04" w:rsidRDefault="00CF632E" w:rsidP="00785631">
      <w:pPr>
        <w:pStyle w:val="ListParagraph"/>
        <w:spacing w:after="0"/>
        <w:ind w:left="0"/>
        <w:jc w:val="both"/>
        <w:rPr>
          <w:sz w:val="24"/>
          <w:szCs w:val="24"/>
        </w:rPr>
      </w:pPr>
    </w:p>
    <w:p w14:paraId="17305A38" w14:textId="7017A810" w:rsidR="007619DE" w:rsidRDefault="004B2C7D" w:rsidP="00785631">
      <w:pPr>
        <w:pStyle w:val="Heading2"/>
        <w:jc w:val="both"/>
      </w:pPr>
      <w:r w:rsidRPr="001B6FCB">
        <w:t xml:space="preserve">Section </w:t>
      </w:r>
      <w:r w:rsidR="008434E1">
        <w:t>5</w:t>
      </w:r>
      <w:r w:rsidRPr="001B6FCB">
        <w:t xml:space="preserve">: </w:t>
      </w:r>
      <w:r w:rsidR="007619DE">
        <w:t>Key take</w:t>
      </w:r>
      <w:r w:rsidR="00DF7D17">
        <w:t>-</w:t>
      </w:r>
      <w:r w:rsidR="007619DE">
        <w:t xml:space="preserve">away messages </w:t>
      </w:r>
    </w:p>
    <w:p w14:paraId="4059E6B0" w14:textId="77777777" w:rsidR="005D2573" w:rsidRDefault="005D2573" w:rsidP="00785631">
      <w:pPr>
        <w:spacing w:after="0"/>
        <w:jc w:val="both"/>
      </w:pPr>
    </w:p>
    <w:p w14:paraId="0DF8151A" w14:textId="569753A4" w:rsidR="00F60615" w:rsidRPr="007E2D63" w:rsidRDefault="005D2573" w:rsidP="00785631">
      <w:pPr>
        <w:jc w:val="both"/>
        <w:rPr>
          <w:sz w:val="24"/>
          <w:szCs w:val="24"/>
        </w:rPr>
      </w:pPr>
      <w:r w:rsidRPr="007E2D63">
        <w:rPr>
          <w:sz w:val="24"/>
          <w:szCs w:val="24"/>
        </w:rPr>
        <w:t>The key take</w:t>
      </w:r>
      <w:r w:rsidR="00DF7D17">
        <w:rPr>
          <w:sz w:val="24"/>
          <w:szCs w:val="24"/>
        </w:rPr>
        <w:t>-</w:t>
      </w:r>
      <w:r w:rsidRPr="007E2D63">
        <w:rPr>
          <w:sz w:val="24"/>
          <w:szCs w:val="24"/>
        </w:rPr>
        <w:t xml:space="preserve">away messages from this </w:t>
      </w:r>
      <w:r w:rsidR="00AE02BE">
        <w:rPr>
          <w:sz w:val="24"/>
          <w:szCs w:val="24"/>
        </w:rPr>
        <w:t xml:space="preserve">resource </w:t>
      </w:r>
      <w:r w:rsidRPr="007E2D63">
        <w:rPr>
          <w:sz w:val="24"/>
          <w:szCs w:val="24"/>
        </w:rPr>
        <w:t>tool are</w:t>
      </w:r>
      <w:r w:rsidR="00AE02BE">
        <w:rPr>
          <w:sz w:val="24"/>
          <w:szCs w:val="24"/>
        </w:rPr>
        <w:t xml:space="preserve"> as follows</w:t>
      </w:r>
      <w:r w:rsidRPr="007E2D63">
        <w:rPr>
          <w:sz w:val="24"/>
          <w:szCs w:val="24"/>
        </w:rPr>
        <w:t>:</w:t>
      </w:r>
    </w:p>
    <w:p w14:paraId="65DE2175" w14:textId="53A02F63" w:rsidR="00DC07ED" w:rsidRPr="00DC07ED" w:rsidRDefault="001F1924" w:rsidP="00785631">
      <w:pPr>
        <w:numPr>
          <w:ilvl w:val="0"/>
          <w:numId w:val="3"/>
        </w:numPr>
        <w:spacing w:after="0" w:line="240" w:lineRule="auto"/>
        <w:jc w:val="both"/>
        <w:rPr>
          <w:rFonts w:cstheme="minorHAnsi"/>
          <w:color w:val="000000"/>
          <w:sz w:val="24"/>
          <w:szCs w:val="24"/>
        </w:rPr>
      </w:pPr>
      <w:r w:rsidRPr="007E2D63">
        <w:rPr>
          <w:rFonts w:cs="HelveticaNeueLT-Light"/>
          <w:b/>
          <w:color w:val="000000" w:themeColor="text1"/>
          <w:sz w:val="24"/>
          <w:szCs w:val="24"/>
          <w:lang w:val="en-AU"/>
        </w:rPr>
        <w:t>Successful recovery is built on effective communication</w:t>
      </w:r>
      <w:r w:rsidRPr="007E2D63">
        <w:rPr>
          <w:rFonts w:cs="HelveticaNeueLT-Light"/>
          <w:color w:val="000000" w:themeColor="text1"/>
          <w:sz w:val="24"/>
          <w:szCs w:val="24"/>
          <w:lang w:val="en-AU"/>
        </w:rPr>
        <w:t>.</w:t>
      </w:r>
      <w:r w:rsidR="00DF7D17">
        <w:rPr>
          <w:rFonts w:cs="HelveticaNeueLT-Light"/>
          <w:color w:val="000000" w:themeColor="text1"/>
          <w:sz w:val="24"/>
          <w:szCs w:val="24"/>
          <w:lang w:val="en-AU"/>
        </w:rPr>
        <w:t xml:space="preserve"> </w:t>
      </w:r>
      <w:r w:rsidR="001D2F84" w:rsidRPr="007E2D63">
        <w:rPr>
          <w:rFonts w:cstheme="minorHAnsi"/>
          <w:color w:val="000000"/>
          <w:sz w:val="24"/>
          <w:szCs w:val="24"/>
        </w:rPr>
        <w:t xml:space="preserve">Communication between governments, individuals and communities </w:t>
      </w:r>
      <w:r w:rsidR="00F60615" w:rsidRPr="007E2D63">
        <w:rPr>
          <w:rFonts w:cstheme="minorHAnsi"/>
          <w:color w:val="000000"/>
          <w:sz w:val="24"/>
          <w:szCs w:val="24"/>
        </w:rPr>
        <w:t xml:space="preserve">is critically important to </w:t>
      </w:r>
      <w:r w:rsidR="001D2F84" w:rsidRPr="007E2D63">
        <w:rPr>
          <w:rFonts w:cstheme="minorHAnsi"/>
          <w:color w:val="000000"/>
          <w:sz w:val="24"/>
          <w:szCs w:val="24"/>
        </w:rPr>
        <w:t xml:space="preserve">all phases of recovery </w:t>
      </w:r>
      <w:r w:rsidR="00895D96">
        <w:rPr>
          <w:rFonts w:cstheme="minorHAnsi"/>
          <w:color w:val="000000"/>
          <w:sz w:val="24"/>
          <w:szCs w:val="24"/>
        </w:rPr>
        <w:t>(</w:t>
      </w:r>
      <w:r w:rsidR="001D2F84" w:rsidRPr="007E2D63">
        <w:rPr>
          <w:rFonts w:cstheme="minorHAnsi"/>
          <w:color w:val="000000"/>
          <w:sz w:val="24"/>
          <w:szCs w:val="24"/>
        </w:rPr>
        <w:t xml:space="preserve">from early recovery planning to longer-term </w:t>
      </w:r>
      <w:r w:rsidR="00895D96">
        <w:rPr>
          <w:rFonts w:cstheme="minorHAnsi"/>
          <w:color w:val="000000"/>
          <w:sz w:val="24"/>
          <w:szCs w:val="24"/>
        </w:rPr>
        <w:t xml:space="preserve">recovery and </w:t>
      </w:r>
      <w:r w:rsidR="001D2F84" w:rsidRPr="007E2D63">
        <w:rPr>
          <w:rFonts w:cstheme="minorHAnsi"/>
          <w:color w:val="000000"/>
          <w:sz w:val="24"/>
          <w:szCs w:val="24"/>
        </w:rPr>
        <w:t>reconstruction</w:t>
      </w:r>
      <w:r w:rsidR="00895D96">
        <w:rPr>
          <w:rFonts w:cstheme="minorHAnsi"/>
          <w:color w:val="000000"/>
          <w:sz w:val="24"/>
          <w:szCs w:val="24"/>
        </w:rPr>
        <w:t>)</w:t>
      </w:r>
      <w:r w:rsidR="00E40901" w:rsidRPr="007E2D63">
        <w:rPr>
          <w:rFonts w:cstheme="minorHAnsi"/>
          <w:color w:val="000000"/>
          <w:sz w:val="24"/>
          <w:szCs w:val="24"/>
        </w:rPr>
        <w:t xml:space="preserve"> </w:t>
      </w:r>
      <w:r w:rsidR="001D2F84" w:rsidRPr="007E2D63">
        <w:rPr>
          <w:rFonts w:cstheme="minorHAnsi"/>
          <w:color w:val="000000"/>
          <w:sz w:val="24"/>
          <w:szCs w:val="24"/>
        </w:rPr>
        <w:t xml:space="preserve">to ensure recovery needs are effectively and efficiently identified and prioritized, and quality and timely recovery outcomes </w:t>
      </w:r>
      <w:r w:rsidR="00895D96">
        <w:rPr>
          <w:rFonts w:cstheme="minorHAnsi"/>
          <w:color w:val="000000"/>
          <w:sz w:val="24"/>
          <w:szCs w:val="24"/>
        </w:rPr>
        <w:t>are achieved</w:t>
      </w:r>
      <w:r w:rsidR="00D6210F" w:rsidRPr="007E2D63">
        <w:rPr>
          <w:rFonts w:cstheme="minorHAnsi"/>
          <w:color w:val="000000"/>
          <w:sz w:val="24"/>
          <w:szCs w:val="24"/>
        </w:rPr>
        <w:t>.</w:t>
      </w:r>
      <w:r w:rsidR="001D2F84" w:rsidRPr="007E2D63">
        <w:rPr>
          <w:rFonts w:cstheme="minorHAnsi"/>
          <w:color w:val="000000"/>
          <w:sz w:val="24"/>
          <w:szCs w:val="24"/>
        </w:rPr>
        <w:t xml:space="preserve"> </w:t>
      </w:r>
    </w:p>
    <w:p w14:paraId="61ED9F38" w14:textId="527CDE20" w:rsidR="004D5530" w:rsidRPr="003E1309" w:rsidRDefault="00E40901" w:rsidP="00785631">
      <w:pPr>
        <w:numPr>
          <w:ilvl w:val="0"/>
          <w:numId w:val="3"/>
        </w:numPr>
        <w:spacing w:after="0" w:line="240" w:lineRule="auto"/>
        <w:jc w:val="both"/>
        <w:rPr>
          <w:rFonts w:cstheme="minorHAnsi"/>
          <w:color w:val="000000"/>
          <w:sz w:val="24"/>
          <w:szCs w:val="24"/>
        </w:rPr>
      </w:pPr>
      <w:r w:rsidRPr="007E2D63">
        <w:rPr>
          <w:rFonts w:cstheme="minorHAnsi"/>
          <w:b/>
          <w:color w:val="000000"/>
          <w:sz w:val="24"/>
          <w:szCs w:val="24"/>
        </w:rPr>
        <w:lastRenderedPageBreak/>
        <w:t>Governments need to p</w:t>
      </w:r>
      <w:r w:rsidR="00F60615" w:rsidRPr="007E2D63">
        <w:rPr>
          <w:rFonts w:cstheme="minorHAnsi"/>
          <w:b/>
          <w:color w:val="000000"/>
          <w:sz w:val="24"/>
          <w:szCs w:val="24"/>
        </w:rPr>
        <w:t xml:space="preserve">rioritize the information needs of affected populations </w:t>
      </w:r>
      <w:r w:rsidR="00F60615" w:rsidRPr="007E2D63">
        <w:rPr>
          <w:rFonts w:cstheme="minorHAnsi"/>
          <w:color w:val="000000"/>
          <w:sz w:val="24"/>
          <w:szCs w:val="24"/>
        </w:rPr>
        <w:t xml:space="preserve">as central to recovery planning, </w:t>
      </w:r>
      <w:r w:rsidR="00895D96">
        <w:rPr>
          <w:rFonts w:cstheme="minorHAnsi"/>
          <w:color w:val="000000"/>
          <w:sz w:val="24"/>
          <w:szCs w:val="24"/>
        </w:rPr>
        <w:t xml:space="preserve">DRFs’, </w:t>
      </w:r>
      <w:r w:rsidR="00F60615" w:rsidRPr="007E2D63">
        <w:rPr>
          <w:rFonts w:cstheme="minorHAnsi"/>
          <w:color w:val="000000"/>
          <w:sz w:val="24"/>
          <w:szCs w:val="24"/>
        </w:rPr>
        <w:t>and implementation of recovery activities</w:t>
      </w:r>
      <w:r w:rsidRPr="007E2D63">
        <w:rPr>
          <w:rFonts w:cstheme="minorHAnsi"/>
          <w:color w:val="000000"/>
          <w:sz w:val="24"/>
          <w:szCs w:val="24"/>
        </w:rPr>
        <w:t>.</w:t>
      </w:r>
      <w:r w:rsidR="00F60615" w:rsidRPr="007E2D63">
        <w:rPr>
          <w:rFonts w:eastAsia="Times New Roman" w:cs="Segoe UI"/>
          <w:color w:val="444444"/>
          <w:sz w:val="24"/>
          <w:szCs w:val="24"/>
          <w:lang w:val="en-AU" w:eastAsia="en-AU"/>
        </w:rPr>
        <w:t xml:space="preserve"> </w:t>
      </w:r>
      <w:r w:rsidR="00895D96">
        <w:rPr>
          <w:sz w:val="24"/>
          <w:szCs w:val="24"/>
        </w:rPr>
        <w:t>Core min</w:t>
      </w:r>
      <w:r w:rsidR="00585154">
        <w:rPr>
          <w:sz w:val="24"/>
          <w:szCs w:val="24"/>
        </w:rPr>
        <w:t>i</w:t>
      </w:r>
      <w:r w:rsidR="00895D96">
        <w:rPr>
          <w:sz w:val="24"/>
          <w:szCs w:val="24"/>
        </w:rPr>
        <w:t>stries</w:t>
      </w:r>
      <w:r w:rsidRPr="007E2D63">
        <w:rPr>
          <w:sz w:val="24"/>
          <w:szCs w:val="24"/>
        </w:rPr>
        <w:t xml:space="preserve">/sectoral agencies </w:t>
      </w:r>
      <w:r w:rsidR="001803B3" w:rsidRPr="007E2D63">
        <w:rPr>
          <w:sz w:val="24"/>
          <w:szCs w:val="24"/>
        </w:rPr>
        <w:t>should</w:t>
      </w:r>
      <w:r w:rsidRPr="007E2D63">
        <w:rPr>
          <w:sz w:val="24"/>
          <w:szCs w:val="24"/>
        </w:rPr>
        <w:t xml:space="preserve"> commit financial and human resources for communications. </w:t>
      </w:r>
    </w:p>
    <w:p w14:paraId="08C5B5BB" w14:textId="100D9277" w:rsidR="00E13626" w:rsidRPr="00895D96" w:rsidRDefault="00E40901" w:rsidP="00785631">
      <w:pPr>
        <w:numPr>
          <w:ilvl w:val="0"/>
          <w:numId w:val="3"/>
        </w:numPr>
        <w:spacing w:after="0" w:line="240" w:lineRule="auto"/>
        <w:jc w:val="both"/>
        <w:rPr>
          <w:rFonts w:cstheme="minorHAnsi"/>
          <w:color w:val="000000"/>
          <w:sz w:val="24"/>
          <w:szCs w:val="24"/>
        </w:rPr>
      </w:pPr>
      <w:r w:rsidRPr="003E1309">
        <w:rPr>
          <w:b/>
          <w:sz w:val="24"/>
          <w:szCs w:val="24"/>
        </w:rPr>
        <w:t>Government a</w:t>
      </w:r>
      <w:r w:rsidR="00895D96">
        <w:rPr>
          <w:b/>
          <w:sz w:val="24"/>
          <w:szCs w:val="24"/>
        </w:rPr>
        <w:t>re</w:t>
      </w:r>
      <w:r w:rsidRPr="003E1309">
        <w:rPr>
          <w:b/>
          <w:sz w:val="24"/>
          <w:szCs w:val="24"/>
        </w:rPr>
        <w:t xml:space="preserve"> encouraged to b</w:t>
      </w:r>
      <w:r w:rsidRPr="003E1309">
        <w:rPr>
          <w:rFonts w:cstheme="minorHAnsi"/>
          <w:b/>
          <w:color w:val="000000"/>
          <w:sz w:val="24"/>
          <w:szCs w:val="24"/>
        </w:rPr>
        <w:t>uild budget lines into recovery funding for communications.</w:t>
      </w:r>
      <w:r w:rsidR="004D5530" w:rsidRPr="003E1309">
        <w:rPr>
          <w:rFonts w:cstheme="minorHAnsi"/>
          <w:b/>
          <w:color w:val="000000"/>
          <w:sz w:val="24"/>
          <w:szCs w:val="24"/>
        </w:rPr>
        <w:t xml:space="preserve"> </w:t>
      </w:r>
      <w:r w:rsidR="00E13626" w:rsidRPr="00895D96">
        <w:rPr>
          <w:rFonts w:cstheme="minorHAnsi"/>
          <w:color w:val="000000"/>
          <w:sz w:val="24"/>
          <w:szCs w:val="24"/>
        </w:rPr>
        <w:t xml:space="preserve">National governments should </w:t>
      </w:r>
      <w:r w:rsidR="001F1924" w:rsidRPr="00895D96">
        <w:rPr>
          <w:rFonts w:cstheme="minorHAnsi"/>
          <w:color w:val="000000"/>
          <w:sz w:val="24"/>
          <w:szCs w:val="24"/>
        </w:rPr>
        <w:t>provide</w:t>
      </w:r>
      <w:r w:rsidR="00E13626" w:rsidRPr="00895D96">
        <w:rPr>
          <w:rFonts w:cstheme="minorHAnsi"/>
          <w:color w:val="000000"/>
          <w:sz w:val="24"/>
          <w:szCs w:val="24"/>
        </w:rPr>
        <w:t xml:space="preserve"> dedicated funding and technical support to bodies that may need to produce citizen focused outreach campaigns but lack the expertise, such as local governments</w:t>
      </w:r>
      <w:r w:rsidR="001F1924" w:rsidRPr="00895D96">
        <w:rPr>
          <w:rFonts w:cstheme="minorHAnsi"/>
          <w:color w:val="000000"/>
          <w:sz w:val="24"/>
          <w:szCs w:val="24"/>
        </w:rPr>
        <w:t>.</w:t>
      </w:r>
    </w:p>
    <w:p w14:paraId="08858B93" w14:textId="77777777" w:rsidR="00E13626" w:rsidRPr="007E2D63" w:rsidRDefault="00E40901" w:rsidP="00785631">
      <w:pPr>
        <w:pStyle w:val="ListParagraph"/>
        <w:numPr>
          <w:ilvl w:val="0"/>
          <w:numId w:val="32"/>
        </w:numPr>
        <w:autoSpaceDE w:val="0"/>
        <w:autoSpaceDN w:val="0"/>
        <w:adjustRightInd w:val="0"/>
        <w:spacing w:after="0" w:line="240" w:lineRule="auto"/>
        <w:jc w:val="both"/>
        <w:rPr>
          <w:rFonts w:cs="ArialMT"/>
          <w:sz w:val="24"/>
          <w:szCs w:val="24"/>
          <w:lang w:val="en-AU"/>
        </w:rPr>
      </w:pPr>
      <w:r w:rsidRPr="00C33964">
        <w:rPr>
          <w:rFonts w:cstheme="minorHAnsi"/>
          <w:color w:val="000000"/>
          <w:sz w:val="24"/>
          <w:szCs w:val="24"/>
        </w:rPr>
        <w:t xml:space="preserve">Governments need to ensure they </w:t>
      </w:r>
      <w:r w:rsidRPr="007E2D63">
        <w:rPr>
          <w:rFonts w:cstheme="minorHAnsi"/>
          <w:b/>
          <w:color w:val="000000"/>
          <w:sz w:val="24"/>
          <w:szCs w:val="24"/>
        </w:rPr>
        <w:t>communicate with all stakeholders during recovery</w:t>
      </w:r>
      <w:r w:rsidRPr="0034239C">
        <w:rPr>
          <w:rFonts w:cstheme="minorHAnsi"/>
          <w:color w:val="000000"/>
          <w:sz w:val="24"/>
          <w:szCs w:val="24"/>
        </w:rPr>
        <w:t xml:space="preserve"> </w:t>
      </w:r>
      <w:r w:rsidRPr="00C33964">
        <w:rPr>
          <w:rFonts w:cstheme="minorHAnsi"/>
          <w:color w:val="000000"/>
          <w:sz w:val="24"/>
          <w:szCs w:val="24"/>
        </w:rPr>
        <w:t>– affected populations and not affected.</w:t>
      </w:r>
    </w:p>
    <w:p w14:paraId="1AAAE3DF" w14:textId="02EAA009" w:rsidR="00E13626" w:rsidRPr="00C33964" w:rsidRDefault="00E40901" w:rsidP="00785631">
      <w:pPr>
        <w:pStyle w:val="ListParagraph"/>
        <w:numPr>
          <w:ilvl w:val="0"/>
          <w:numId w:val="32"/>
        </w:numPr>
        <w:autoSpaceDE w:val="0"/>
        <w:autoSpaceDN w:val="0"/>
        <w:adjustRightInd w:val="0"/>
        <w:spacing w:after="0" w:line="240" w:lineRule="auto"/>
        <w:jc w:val="both"/>
        <w:rPr>
          <w:rFonts w:cs="ArialMT"/>
          <w:sz w:val="24"/>
          <w:szCs w:val="24"/>
          <w:lang w:val="en-AU"/>
        </w:rPr>
      </w:pPr>
      <w:r w:rsidRPr="007E2D63">
        <w:rPr>
          <w:rFonts w:cs="ArialMT"/>
          <w:sz w:val="24"/>
          <w:szCs w:val="24"/>
          <w:lang w:val="en-AU"/>
        </w:rPr>
        <w:t xml:space="preserve">It is important to </w:t>
      </w:r>
      <w:r w:rsidRPr="007E2D63">
        <w:rPr>
          <w:rFonts w:cs="ArialMT"/>
          <w:b/>
          <w:sz w:val="24"/>
          <w:szCs w:val="24"/>
          <w:lang w:val="en-AU"/>
        </w:rPr>
        <w:t xml:space="preserve">identify the audience for recovery communications and their </w:t>
      </w:r>
      <w:proofErr w:type="gramStart"/>
      <w:r w:rsidR="00E13626" w:rsidRPr="007E2D63">
        <w:rPr>
          <w:rFonts w:cs="ArialMT"/>
          <w:b/>
          <w:sz w:val="24"/>
          <w:szCs w:val="24"/>
          <w:lang w:val="en-AU"/>
        </w:rPr>
        <w:t xml:space="preserve">communications </w:t>
      </w:r>
      <w:r w:rsidRPr="007E2D63">
        <w:rPr>
          <w:rFonts w:cs="ArialMT"/>
          <w:b/>
          <w:sz w:val="24"/>
          <w:szCs w:val="24"/>
          <w:lang w:val="en-AU"/>
        </w:rPr>
        <w:t>culture</w:t>
      </w:r>
      <w:r w:rsidRPr="007E2D63">
        <w:rPr>
          <w:rFonts w:cs="ArialMT"/>
          <w:sz w:val="24"/>
          <w:szCs w:val="24"/>
          <w:lang w:val="en-AU"/>
        </w:rPr>
        <w:t>, and</w:t>
      </w:r>
      <w:proofErr w:type="gramEnd"/>
      <w:r w:rsidRPr="007E2D63">
        <w:rPr>
          <w:rFonts w:cs="ArialMT"/>
          <w:sz w:val="24"/>
          <w:szCs w:val="24"/>
          <w:lang w:val="en-AU"/>
        </w:rPr>
        <w:t xml:space="preserve"> be conscious and </w:t>
      </w:r>
      <w:r w:rsidR="000D1E18" w:rsidRPr="007E2D63">
        <w:rPr>
          <w:rFonts w:cs="ArialMT"/>
          <w:sz w:val="24"/>
          <w:szCs w:val="24"/>
          <w:lang w:val="en-AU"/>
        </w:rPr>
        <w:t>respons</w:t>
      </w:r>
      <w:r w:rsidR="000D1E18">
        <w:rPr>
          <w:rFonts w:cs="ArialMT"/>
          <w:sz w:val="24"/>
          <w:szCs w:val="24"/>
          <w:lang w:val="en-AU"/>
        </w:rPr>
        <w:t>ive</w:t>
      </w:r>
      <w:r w:rsidR="000D1E18" w:rsidRPr="007E2D63">
        <w:rPr>
          <w:rFonts w:cs="ArialMT"/>
          <w:sz w:val="24"/>
          <w:szCs w:val="24"/>
          <w:lang w:val="en-AU"/>
        </w:rPr>
        <w:t xml:space="preserve"> </w:t>
      </w:r>
      <w:r w:rsidRPr="007E2D63">
        <w:rPr>
          <w:rFonts w:cs="ArialMT"/>
          <w:sz w:val="24"/>
          <w:szCs w:val="24"/>
          <w:lang w:val="en-AU"/>
        </w:rPr>
        <w:t>to the audiences changing needs over time</w:t>
      </w:r>
      <w:r w:rsidR="00E13626" w:rsidRPr="0034239C">
        <w:rPr>
          <w:rFonts w:cs="ArialMT"/>
          <w:sz w:val="24"/>
          <w:szCs w:val="24"/>
          <w:lang w:val="en-AU"/>
        </w:rPr>
        <w:t xml:space="preserve">. </w:t>
      </w:r>
    </w:p>
    <w:p w14:paraId="5196243C" w14:textId="6566A5C5" w:rsidR="001F1924" w:rsidRPr="00C34894" w:rsidRDefault="001F1924" w:rsidP="00785631">
      <w:pPr>
        <w:pStyle w:val="ListParagraph"/>
        <w:numPr>
          <w:ilvl w:val="0"/>
          <w:numId w:val="32"/>
        </w:numPr>
        <w:autoSpaceDE w:val="0"/>
        <w:autoSpaceDN w:val="0"/>
        <w:adjustRightInd w:val="0"/>
        <w:spacing w:after="0" w:line="240" w:lineRule="auto"/>
        <w:jc w:val="both"/>
        <w:rPr>
          <w:rFonts w:cs="ArialMT"/>
          <w:sz w:val="24"/>
          <w:szCs w:val="24"/>
          <w:lang w:val="en-AU"/>
        </w:rPr>
      </w:pPr>
      <w:r w:rsidRPr="00C34894">
        <w:rPr>
          <w:rFonts w:cs="ArialMT"/>
          <w:b/>
          <w:sz w:val="24"/>
          <w:szCs w:val="24"/>
          <w:lang w:val="en-AU"/>
        </w:rPr>
        <w:t xml:space="preserve">Information demands relate to </w:t>
      </w:r>
      <w:r w:rsidR="00C34894">
        <w:rPr>
          <w:rFonts w:cs="ArialMT"/>
          <w:b/>
          <w:sz w:val="24"/>
          <w:szCs w:val="24"/>
          <w:lang w:val="en-AU"/>
        </w:rPr>
        <w:t>individuals</w:t>
      </w:r>
      <w:r w:rsidR="002D5BF5">
        <w:rPr>
          <w:rFonts w:cs="ArialMT"/>
          <w:b/>
          <w:sz w:val="24"/>
          <w:szCs w:val="24"/>
          <w:lang w:val="en-AU"/>
        </w:rPr>
        <w:t>’</w:t>
      </w:r>
      <w:r w:rsidR="00C34894">
        <w:rPr>
          <w:rFonts w:cs="ArialMT"/>
          <w:b/>
          <w:sz w:val="24"/>
          <w:szCs w:val="24"/>
          <w:lang w:val="en-AU"/>
        </w:rPr>
        <w:t xml:space="preserve"> </w:t>
      </w:r>
      <w:r w:rsidRPr="00C34894">
        <w:rPr>
          <w:rFonts w:cs="ArialMT"/>
          <w:b/>
          <w:sz w:val="24"/>
          <w:szCs w:val="24"/>
          <w:lang w:val="en-AU"/>
        </w:rPr>
        <w:t>social, physical and socio-economic vulnerability</w:t>
      </w:r>
      <w:r w:rsidR="00C34894">
        <w:rPr>
          <w:rFonts w:cs="ArialMT"/>
          <w:b/>
          <w:sz w:val="24"/>
          <w:szCs w:val="24"/>
          <w:lang w:val="en-AU"/>
        </w:rPr>
        <w:t xml:space="preserve">, </w:t>
      </w:r>
      <w:r w:rsidR="00C34894" w:rsidRPr="003E1309">
        <w:rPr>
          <w:rFonts w:cs="ArialMT"/>
          <w:sz w:val="24"/>
          <w:szCs w:val="24"/>
          <w:lang w:val="en-AU"/>
        </w:rPr>
        <w:t xml:space="preserve">therefore </w:t>
      </w:r>
      <w:r w:rsidRPr="00C34894">
        <w:rPr>
          <w:rFonts w:cs="ArialMT"/>
          <w:sz w:val="24"/>
          <w:szCs w:val="24"/>
          <w:lang w:val="en-AU"/>
        </w:rPr>
        <w:t xml:space="preserve">there is a need to know what is happening in different geographical areas. </w:t>
      </w:r>
    </w:p>
    <w:p w14:paraId="722D314D" w14:textId="2C018CB7" w:rsidR="001F1924" w:rsidRDefault="00E13626" w:rsidP="00785631">
      <w:pPr>
        <w:pStyle w:val="ListParagraph"/>
        <w:numPr>
          <w:ilvl w:val="0"/>
          <w:numId w:val="32"/>
        </w:numPr>
        <w:autoSpaceDE w:val="0"/>
        <w:autoSpaceDN w:val="0"/>
        <w:adjustRightInd w:val="0"/>
        <w:spacing w:after="0" w:line="240" w:lineRule="auto"/>
        <w:jc w:val="both"/>
        <w:rPr>
          <w:rFonts w:ascii="ArialMT" w:hAnsi="ArialMT" w:cs="ArialMT"/>
          <w:sz w:val="24"/>
          <w:szCs w:val="24"/>
          <w:lang w:val="en-AU"/>
        </w:rPr>
      </w:pPr>
      <w:r w:rsidRPr="007E2D63">
        <w:rPr>
          <w:rFonts w:cs="ArialMT"/>
          <w:b/>
          <w:sz w:val="24"/>
          <w:szCs w:val="24"/>
          <w:lang w:val="en-AU"/>
        </w:rPr>
        <w:t>Provide information that individuals and communities want</w:t>
      </w:r>
      <w:r w:rsidRPr="0034239C">
        <w:rPr>
          <w:rFonts w:cs="ArialMT"/>
          <w:sz w:val="24"/>
          <w:szCs w:val="24"/>
          <w:lang w:val="en-AU"/>
        </w:rPr>
        <w:t xml:space="preserve"> t</w:t>
      </w:r>
      <w:r w:rsidRPr="00C33964">
        <w:rPr>
          <w:rFonts w:cs="ArialMT"/>
          <w:sz w:val="24"/>
          <w:szCs w:val="24"/>
          <w:lang w:val="en-AU"/>
        </w:rPr>
        <w:t xml:space="preserve">o support their capacity to </w:t>
      </w:r>
      <w:r w:rsidRPr="00C33964">
        <w:rPr>
          <w:sz w:val="24"/>
          <w:szCs w:val="24"/>
        </w:rPr>
        <w:t>make plans and take decisions about their recovery and longer</w:t>
      </w:r>
      <w:r w:rsidR="00575F7F">
        <w:rPr>
          <w:sz w:val="24"/>
          <w:szCs w:val="24"/>
        </w:rPr>
        <w:t>-</w:t>
      </w:r>
      <w:r w:rsidRPr="00C33964">
        <w:rPr>
          <w:sz w:val="24"/>
          <w:szCs w:val="24"/>
        </w:rPr>
        <w:t>term future</w:t>
      </w:r>
      <w:r w:rsidRPr="007E2D63">
        <w:rPr>
          <w:sz w:val="24"/>
          <w:szCs w:val="24"/>
        </w:rPr>
        <w:t xml:space="preserve">. </w:t>
      </w:r>
      <w:r w:rsidRPr="0034239C">
        <w:rPr>
          <w:sz w:val="24"/>
          <w:szCs w:val="24"/>
        </w:rPr>
        <w:t>Information needs to be clear, concise and honest (i.e</w:t>
      </w:r>
      <w:r w:rsidR="00575F7F">
        <w:rPr>
          <w:sz w:val="24"/>
          <w:szCs w:val="24"/>
        </w:rPr>
        <w:t>.</w:t>
      </w:r>
      <w:r w:rsidRPr="0034239C">
        <w:rPr>
          <w:sz w:val="24"/>
          <w:szCs w:val="24"/>
        </w:rPr>
        <w:t xml:space="preserve">, acknowledge uncertainties) to enable </w:t>
      </w:r>
      <w:r w:rsidRPr="007E2D63">
        <w:rPr>
          <w:rFonts w:cs="ArialMT"/>
          <w:sz w:val="24"/>
          <w:szCs w:val="24"/>
          <w:lang w:val="en-AU"/>
        </w:rPr>
        <w:t>communities to deal with emerging issues.</w:t>
      </w:r>
      <w:r w:rsidR="001F1924" w:rsidRPr="007E2D63">
        <w:rPr>
          <w:rFonts w:ascii="ArialMT" w:hAnsi="ArialMT" w:cs="ArialMT"/>
          <w:sz w:val="24"/>
          <w:szCs w:val="24"/>
          <w:lang w:val="en-AU"/>
        </w:rPr>
        <w:t xml:space="preserve"> </w:t>
      </w:r>
    </w:p>
    <w:p w14:paraId="66FB903C" w14:textId="0723BCEC" w:rsidR="00CC4587" w:rsidRPr="003E1309" w:rsidRDefault="00CC4587" w:rsidP="00785631">
      <w:pPr>
        <w:pStyle w:val="ListParagraph"/>
        <w:numPr>
          <w:ilvl w:val="0"/>
          <w:numId w:val="32"/>
        </w:numPr>
        <w:autoSpaceDE w:val="0"/>
        <w:autoSpaceDN w:val="0"/>
        <w:adjustRightInd w:val="0"/>
        <w:spacing w:after="0" w:line="240" w:lineRule="auto"/>
        <w:jc w:val="both"/>
        <w:rPr>
          <w:rFonts w:ascii="ArialMT" w:hAnsi="ArialMT" w:cs="ArialMT"/>
          <w:sz w:val="24"/>
          <w:szCs w:val="24"/>
          <w:lang w:val="en-AU"/>
        </w:rPr>
      </w:pPr>
      <w:r>
        <w:rPr>
          <w:rFonts w:cs="ArialMT"/>
          <w:b/>
          <w:sz w:val="24"/>
          <w:szCs w:val="24"/>
          <w:lang w:val="en-AU"/>
        </w:rPr>
        <w:t xml:space="preserve">Use </w:t>
      </w:r>
      <w:r w:rsidR="00617B85">
        <w:rPr>
          <w:rFonts w:cs="ArialMT"/>
          <w:b/>
          <w:sz w:val="24"/>
          <w:szCs w:val="24"/>
          <w:lang w:val="en-AU"/>
        </w:rPr>
        <w:t>existing grievance and feedback mechanisms to support transparency and accountability, and where they don’t exist establish them</w:t>
      </w:r>
      <w:r>
        <w:rPr>
          <w:rFonts w:cs="ArialMT"/>
          <w:b/>
          <w:sz w:val="24"/>
          <w:szCs w:val="24"/>
          <w:lang w:val="en-AU"/>
        </w:rPr>
        <w:t xml:space="preserve">. </w:t>
      </w:r>
    </w:p>
    <w:p w14:paraId="5196C54A" w14:textId="074807B6" w:rsidR="00ED7B70" w:rsidRPr="007E2D63" w:rsidRDefault="00ED7B70" w:rsidP="00785631">
      <w:pPr>
        <w:pStyle w:val="ListParagraph"/>
        <w:numPr>
          <w:ilvl w:val="0"/>
          <w:numId w:val="32"/>
        </w:numPr>
        <w:autoSpaceDE w:val="0"/>
        <w:autoSpaceDN w:val="0"/>
        <w:adjustRightInd w:val="0"/>
        <w:spacing w:after="0" w:line="240" w:lineRule="auto"/>
        <w:jc w:val="both"/>
        <w:rPr>
          <w:rFonts w:ascii="ArialMT" w:hAnsi="ArialMT" w:cs="ArialMT"/>
          <w:sz w:val="24"/>
          <w:szCs w:val="24"/>
          <w:lang w:val="en-AU"/>
        </w:rPr>
      </w:pPr>
      <w:r w:rsidRPr="007E2D63">
        <w:rPr>
          <w:rFonts w:cs="ArialMT"/>
          <w:sz w:val="24"/>
          <w:szCs w:val="24"/>
          <w:lang w:val="en-AU"/>
        </w:rPr>
        <w:t xml:space="preserve">Recovery is a partnership between the affected community, the broader community, governments, aid organisations and the private sector. </w:t>
      </w:r>
      <w:r w:rsidRPr="0034239C">
        <w:rPr>
          <w:rFonts w:cs="ArialMT"/>
          <w:b/>
          <w:sz w:val="24"/>
          <w:szCs w:val="24"/>
          <w:lang w:val="en-AU"/>
        </w:rPr>
        <w:t>Info</w:t>
      </w:r>
      <w:r w:rsidRPr="00C33964">
        <w:rPr>
          <w:rFonts w:cs="ArialMT"/>
          <w:b/>
          <w:sz w:val="24"/>
          <w:szCs w:val="24"/>
          <w:lang w:val="en-AU"/>
        </w:rPr>
        <w:t>rmation flows and interaction between all stakeholders’ needs to be both top-down and bottom up, and the participatory process should start early.</w:t>
      </w:r>
    </w:p>
    <w:p w14:paraId="301488F3" w14:textId="034C90DD" w:rsidR="001803B3" w:rsidRPr="00C33964" w:rsidRDefault="001803B3" w:rsidP="00785631">
      <w:pPr>
        <w:pStyle w:val="ListParagraph"/>
        <w:numPr>
          <w:ilvl w:val="0"/>
          <w:numId w:val="32"/>
        </w:numPr>
        <w:autoSpaceDE w:val="0"/>
        <w:autoSpaceDN w:val="0"/>
        <w:adjustRightInd w:val="0"/>
        <w:spacing w:after="0" w:line="240" w:lineRule="auto"/>
        <w:jc w:val="both"/>
        <w:rPr>
          <w:rFonts w:cs="ArialMT"/>
          <w:sz w:val="24"/>
          <w:szCs w:val="24"/>
          <w:lang w:val="en-AU"/>
        </w:rPr>
      </w:pPr>
      <w:r w:rsidRPr="007E2D63">
        <w:rPr>
          <w:rFonts w:cs="ArialMT"/>
          <w:b/>
          <w:sz w:val="24"/>
          <w:szCs w:val="24"/>
          <w:lang w:val="en-AU"/>
        </w:rPr>
        <w:t xml:space="preserve">Establish mechanisms for coordinated and consistent communications between all </w:t>
      </w:r>
      <w:r w:rsidR="001F1924" w:rsidRPr="007E2D63">
        <w:rPr>
          <w:rFonts w:cs="ArialMT"/>
          <w:b/>
          <w:sz w:val="24"/>
          <w:szCs w:val="24"/>
          <w:lang w:val="en-AU"/>
        </w:rPr>
        <w:t xml:space="preserve">government </w:t>
      </w:r>
      <w:r w:rsidRPr="007E2D63">
        <w:rPr>
          <w:rFonts w:cs="ArialMT"/>
          <w:b/>
          <w:sz w:val="24"/>
          <w:szCs w:val="24"/>
          <w:lang w:val="en-AU"/>
        </w:rPr>
        <w:t xml:space="preserve">service providers, </w:t>
      </w:r>
      <w:r w:rsidR="00ED7B70" w:rsidRPr="007E2D63">
        <w:rPr>
          <w:rFonts w:cs="ArialMT"/>
          <w:b/>
          <w:sz w:val="24"/>
          <w:szCs w:val="24"/>
          <w:lang w:val="en-AU"/>
        </w:rPr>
        <w:t xml:space="preserve">and aid </w:t>
      </w:r>
      <w:r w:rsidRPr="007E2D63">
        <w:rPr>
          <w:rFonts w:cs="ArialMT"/>
          <w:b/>
          <w:sz w:val="24"/>
          <w:szCs w:val="24"/>
          <w:lang w:val="en-AU"/>
        </w:rPr>
        <w:t>organisations</w:t>
      </w:r>
      <w:r w:rsidRPr="0034239C">
        <w:rPr>
          <w:rFonts w:cs="ArialMT"/>
          <w:sz w:val="24"/>
          <w:szCs w:val="24"/>
          <w:lang w:val="en-AU"/>
        </w:rPr>
        <w:t xml:space="preserve"> </w:t>
      </w:r>
      <w:r w:rsidRPr="00C33964">
        <w:rPr>
          <w:rFonts w:cs="ArialMT"/>
          <w:sz w:val="24"/>
          <w:szCs w:val="24"/>
          <w:lang w:val="en-AU"/>
        </w:rPr>
        <w:t xml:space="preserve">to ensure maximum impact and minimum confusion caused by </w:t>
      </w:r>
      <w:r w:rsidR="00E13626" w:rsidRPr="00C33964">
        <w:rPr>
          <w:rFonts w:cs="ArialMT"/>
          <w:sz w:val="24"/>
          <w:szCs w:val="24"/>
          <w:lang w:val="en-AU"/>
        </w:rPr>
        <w:t>contradictory messages from different sectoral agencies.</w:t>
      </w:r>
      <w:r w:rsidRPr="00C33964">
        <w:rPr>
          <w:rFonts w:cs="ArialMT"/>
          <w:sz w:val="24"/>
          <w:szCs w:val="24"/>
          <w:lang w:val="en-AU"/>
        </w:rPr>
        <w:t xml:space="preserve"> </w:t>
      </w:r>
    </w:p>
    <w:p w14:paraId="6C0D0EC3" w14:textId="7ACCF78D" w:rsidR="001803B3" w:rsidRPr="00C33964" w:rsidRDefault="001803B3" w:rsidP="00785631">
      <w:pPr>
        <w:numPr>
          <w:ilvl w:val="0"/>
          <w:numId w:val="86"/>
        </w:numPr>
        <w:autoSpaceDE w:val="0"/>
        <w:autoSpaceDN w:val="0"/>
        <w:adjustRightInd w:val="0"/>
        <w:spacing w:after="0" w:line="240" w:lineRule="auto"/>
        <w:jc w:val="both"/>
        <w:rPr>
          <w:rFonts w:cs="ArialMT"/>
          <w:sz w:val="24"/>
          <w:szCs w:val="24"/>
          <w:lang w:val="en-AU"/>
        </w:rPr>
      </w:pPr>
      <w:r w:rsidRPr="007E2D63">
        <w:rPr>
          <w:rFonts w:cstheme="minorHAnsi"/>
          <w:b/>
          <w:color w:val="000000"/>
          <w:sz w:val="24"/>
          <w:szCs w:val="24"/>
        </w:rPr>
        <w:t>Utilize existing communication platforms and community networks and assets, opposed to developing new ones.</w:t>
      </w:r>
      <w:r w:rsidRPr="007E2D63">
        <w:rPr>
          <w:rFonts w:cstheme="minorHAnsi"/>
          <w:color w:val="000000"/>
          <w:sz w:val="24"/>
          <w:szCs w:val="24"/>
        </w:rPr>
        <w:t xml:space="preserve"> </w:t>
      </w:r>
      <w:r w:rsidRPr="007E2D63">
        <w:rPr>
          <w:rFonts w:cs="ArialMT"/>
          <w:sz w:val="24"/>
          <w:szCs w:val="24"/>
          <w:lang w:val="en-AU"/>
        </w:rPr>
        <w:t xml:space="preserve">Schools are useful </w:t>
      </w:r>
      <w:r w:rsidR="006C329E" w:rsidRPr="0034239C">
        <w:rPr>
          <w:rFonts w:cs="ArialMT"/>
          <w:sz w:val="24"/>
          <w:szCs w:val="24"/>
          <w:lang w:val="en-AU"/>
        </w:rPr>
        <w:t xml:space="preserve">entry points and </w:t>
      </w:r>
      <w:r w:rsidRPr="007E2D63">
        <w:rPr>
          <w:rFonts w:cs="ArialMT"/>
          <w:sz w:val="24"/>
          <w:szCs w:val="24"/>
          <w:lang w:val="en-AU"/>
        </w:rPr>
        <w:t xml:space="preserve">hubs for community </w:t>
      </w:r>
      <w:r w:rsidR="006C329E" w:rsidRPr="0034239C">
        <w:rPr>
          <w:rFonts w:cs="ArialMT"/>
          <w:sz w:val="24"/>
          <w:szCs w:val="24"/>
          <w:lang w:val="en-AU"/>
        </w:rPr>
        <w:t xml:space="preserve">engagement and </w:t>
      </w:r>
      <w:r w:rsidRPr="007E2D63">
        <w:rPr>
          <w:rFonts w:cs="ArialMT"/>
          <w:sz w:val="24"/>
          <w:szCs w:val="24"/>
          <w:lang w:val="en-AU"/>
        </w:rPr>
        <w:t>action.</w:t>
      </w:r>
      <w:r w:rsidR="006C329E" w:rsidRPr="0034239C">
        <w:rPr>
          <w:rFonts w:cs="ArialMT"/>
          <w:sz w:val="24"/>
          <w:szCs w:val="24"/>
          <w:lang w:val="en-AU"/>
        </w:rPr>
        <w:t xml:space="preserve"> </w:t>
      </w:r>
      <w:r w:rsidR="006C329E" w:rsidRPr="00C33964">
        <w:rPr>
          <w:rFonts w:cs="ArialMT"/>
          <w:sz w:val="24"/>
          <w:szCs w:val="24"/>
          <w:lang w:val="en-AU"/>
        </w:rPr>
        <w:t>Governments should w</w:t>
      </w:r>
      <w:r w:rsidRPr="007E2D63">
        <w:rPr>
          <w:rFonts w:cs="ArialMT"/>
          <w:sz w:val="24"/>
          <w:szCs w:val="24"/>
          <w:lang w:val="en-AU"/>
        </w:rPr>
        <w:t>ork with existing groups in the community – schools, churches, sports groups (i.e. groups that meet regularly)</w:t>
      </w:r>
      <w:r w:rsidR="00E13626" w:rsidRPr="0034239C">
        <w:rPr>
          <w:rFonts w:cs="ArialMT"/>
          <w:sz w:val="24"/>
          <w:szCs w:val="24"/>
          <w:lang w:val="en-AU"/>
        </w:rPr>
        <w:t>.</w:t>
      </w:r>
    </w:p>
    <w:p w14:paraId="136CA11A" w14:textId="6938B6F7" w:rsidR="00AF6053" w:rsidRPr="007E2D63" w:rsidRDefault="001966AE" w:rsidP="00785631">
      <w:pPr>
        <w:pStyle w:val="ListParagraph"/>
        <w:numPr>
          <w:ilvl w:val="0"/>
          <w:numId w:val="86"/>
        </w:numPr>
        <w:jc w:val="both"/>
        <w:rPr>
          <w:rFonts w:ascii="Arial" w:hAnsi="Arial" w:cs="Arial"/>
          <w:color w:val="545454"/>
          <w:shd w:val="clear" w:color="auto" w:fill="FFFFFF"/>
        </w:rPr>
      </w:pPr>
      <w:r w:rsidRPr="007E2D63">
        <w:rPr>
          <w:rFonts w:cs="ArialMT"/>
          <w:b/>
          <w:sz w:val="24"/>
          <w:szCs w:val="24"/>
          <w:lang w:val="en-AU"/>
        </w:rPr>
        <w:t xml:space="preserve">Access to information is vital at all stages of recovery and that information must be accessible to </w:t>
      </w:r>
      <w:r w:rsidR="00121311" w:rsidRPr="007E2D63">
        <w:rPr>
          <w:rFonts w:cs="ArialMT"/>
          <w:b/>
          <w:sz w:val="24"/>
          <w:szCs w:val="24"/>
          <w:lang w:val="en-AU"/>
        </w:rPr>
        <w:t xml:space="preserve">all in the community. </w:t>
      </w:r>
      <w:r w:rsidR="00121311" w:rsidRPr="007E2D63">
        <w:rPr>
          <w:rFonts w:cs="ArialMT"/>
          <w:sz w:val="24"/>
          <w:szCs w:val="24"/>
          <w:lang w:val="en-AU"/>
        </w:rPr>
        <w:t xml:space="preserve">Communications methods deployed </w:t>
      </w:r>
      <w:r w:rsidR="00AF6053">
        <w:rPr>
          <w:rFonts w:cs="ArialMT"/>
          <w:sz w:val="24"/>
          <w:szCs w:val="24"/>
          <w:lang w:val="en-AU"/>
        </w:rPr>
        <w:t xml:space="preserve">by government </w:t>
      </w:r>
      <w:r w:rsidR="00121311" w:rsidRPr="007E2D63">
        <w:rPr>
          <w:rFonts w:cs="ArialMT"/>
          <w:sz w:val="24"/>
          <w:szCs w:val="24"/>
          <w:lang w:val="en-AU"/>
        </w:rPr>
        <w:t xml:space="preserve">during recovery planning and operations need to </w:t>
      </w:r>
      <w:r w:rsidR="00AF6053">
        <w:rPr>
          <w:rFonts w:cs="ArialMT"/>
          <w:sz w:val="24"/>
          <w:szCs w:val="24"/>
          <w:lang w:val="en-AU"/>
        </w:rPr>
        <w:t xml:space="preserve">be </w:t>
      </w:r>
      <w:r w:rsidR="00121311" w:rsidRPr="007E2D63">
        <w:rPr>
          <w:rFonts w:cs="ArialMT"/>
          <w:sz w:val="24"/>
          <w:szCs w:val="24"/>
          <w:lang w:val="en-AU"/>
        </w:rPr>
        <w:t>socially inclusive (</w:t>
      </w:r>
      <w:r w:rsidR="004B1B7E" w:rsidRPr="007E2D63">
        <w:rPr>
          <w:rFonts w:cs="ArialMT"/>
          <w:sz w:val="24"/>
          <w:szCs w:val="24"/>
          <w:lang w:val="en-AU"/>
        </w:rPr>
        <w:t>i.e.</w:t>
      </w:r>
      <w:r w:rsidR="00121311" w:rsidRPr="007E2D63">
        <w:rPr>
          <w:rFonts w:cs="ArialMT"/>
          <w:sz w:val="24"/>
          <w:szCs w:val="24"/>
          <w:lang w:val="en-AU"/>
        </w:rPr>
        <w:t xml:space="preserve">, </w:t>
      </w:r>
      <w:r w:rsidR="00AF6053">
        <w:rPr>
          <w:rFonts w:cs="ArialMT"/>
          <w:sz w:val="24"/>
          <w:szCs w:val="24"/>
          <w:lang w:val="en-AU"/>
        </w:rPr>
        <w:t>address the different information needs of poor and vulnerable individuals and groups within the community).</w:t>
      </w:r>
    </w:p>
    <w:p w14:paraId="14992149" w14:textId="542790EF" w:rsidR="002D5BF5" w:rsidRPr="00785631" w:rsidRDefault="0048088F" w:rsidP="00785631">
      <w:pPr>
        <w:pStyle w:val="ListParagraph"/>
        <w:numPr>
          <w:ilvl w:val="0"/>
          <w:numId w:val="86"/>
        </w:numPr>
        <w:jc w:val="both"/>
        <w:rPr>
          <w:rFonts w:ascii="Arial" w:hAnsi="Arial" w:cs="Arial"/>
          <w:color w:val="545454"/>
          <w:shd w:val="clear" w:color="auto" w:fill="FFFFFF"/>
        </w:rPr>
      </w:pPr>
      <w:r w:rsidRPr="007E2D63">
        <w:rPr>
          <w:rFonts w:cs="ArialMT"/>
          <w:sz w:val="24"/>
          <w:szCs w:val="24"/>
          <w:lang w:val="en-AU"/>
        </w:rPr>
        <w:t xml:space="preserve">It is </w:t>
      </w:r>
      <w:r>
        <w:rPr>
          <w:rFonts w:cs="ArialMT"/>
          <w:b/>
          <w:sz w:val="24"/>
          <w:szCs w:val="24"/>
          <w:lang w:val="en-AU"/>
        </w:rPr>
        <w:t xml:space="preserve">important to evaluate communications </w:t>
      </w:r>
      <w:r w:rsidRPr="007E2D63">
        <w:rPr>
          <w:rFonts w:cs="ArialMT"/>
          <w:sz w:val="24"/>
          <w:szCs w:val="24"/>
          <w:lang w:val="en-AU"/>
        </w:rPr>
        <w:t>to see they are reaching the target audience and meeting the information needs of the community. Evaluating communications may seem d</w:t>
      </w:r>
      <w:r w:rsidR="00BC4910" w:rsidRPr="007E2D63">
        <w:rPr>
          <w:rFonts w:cs="ArialMT"/>
          <w:sz w:val="24"/>
          <w:szCs w:val="24"/>
          <w:lang w:val="en-AU"/>
        </w:rPr>
        <w:t xml:space="preserve">ifficult </w:t>
      </w:r>
      <w:r w:rsidRPr="007E2D63">
        <w:rPr>
          <w:rFonts w:cs="ArialMT"/>
          <w:sz w:val="24"/>
          <w:szCs w:val="24"/>
          <w:lang w:val="en-AU"/>
        </w:rPr>
        <w:t xml:space="preserve">because it </w:t>
      </w:r>
      <w:r w:rsidR="00BC4910">
        <w:rPr>
          <w:rFonts w:cs="ArialMT"/>
          <w:sz w:val="24"/>
          <w:szCs w:val="24"/>
          <w:lang w:val="en-AU"/>
        </w:rPr>
        <w:t>appears hard to measure the impact of community meetings etc. However, there are ways to measure communications and tools/resources available.</w:t>
      </w:r>
      <w:r w:rsidR="002D5BF5" w:rsidRPr="00785631">
        <w:rPr>
          <w:rFonts w:ascii="Arial" w:hAnsi="Arial" w:cs="Arial"/>
          <w:b/>
        </w:rPr>
        <w:br w:type="page"/>
      </w:r>
    </w:p>
    <w:p w14:paraId="23F2A9EB" w14:textId="77777777" w:rsidR="00FD3F7B" w:rsidRDefault="00FD3F7B" w:rsidP="00785631">
      <w:pPr>
        <w:pStyle w:val="NormalWeb"/>
        <w:spacing w:before="0" w:beforeAutospacing="0" w:after="150" w:afterAutospacing="0"/>
        <w:jc w:val="both"/>
        <w:rPr>
          <w:rFonts w:ascii="Arial" w:hAnsi="Arial" w:cs="Arial"/>
          <w:b/>
          <w:sz w:val="22"/>
          <w:szCs w:val="22"/>
        </w:rPr>
      </w:pPr>
    </w:p>
    <w:p w14:paraId="635897DE" w14:textId="77777777" w:rsidR="009264C9" w:rsidRDefault="009264C9" w:rsidP="00785631">
      <w:pPr>
        <w:pStyle w:val="Heading2"/>
        <w:jc w:val="both"/>
      </w:pPr>
      <w:r>
        <w:t>Resources</w:t>
      </w:r>
    </w:p>
    <w:p w14:paraId="0F3405EC" w14:textId="77777777" w:rsidR="002D5BF5" w:rsidRPr="00447D04" w:rsidRDefault="002D5BF5" w:rsidP="00785631">
      <w:pPr>
        <w:jc w:val="both"/>
      </w:pPr>
    </w:p>
    <w:p w14:paraId="3FD004F0" w14:textId="77777777" w:rsidR="004B1B7E" w:rsidRDefault="005A1BD5" w:rsidP="00785631">
      <w:pPr>
        <w:pStyle w:val="NormalWeb"/>
        <w:spacing w:before="0" w:beforeAutospacing="0" w:after="150" w:afterAutospacing="0"/>
        <w:jc w:val="both"/>
        <w:rPr>
          <w:rFonts w:asciiTheme="minorHAnsi" w:hAnsiTheme="minorHAnsi" w:cs="Arial"/>
        </w:rPr>
      </w:pPr>
      <w:r w:rsidRPr="007E2D63">
        <w:rPr>
          <w:rFonts w:asciiTheme="minorHAnsi" w:hAnsiTheme="minorHAnsi" w:cs="Arial"/>
          <w:b/>
        </w:rPr>
        <w:t>Australian Red Cross, (2010)</w:t>
      </w:r>
      <w:r w:rsidRPr="007E2D63">
        <w:rPr>
          <w:rFonts w:asciiTheme="minorHAnsi" w:hAnsiTheme="minorHAnsi" w:cs="Arial"/>
        </w:rPr>
        <w:t>: Communicating in Recovery</w:t>
      </w:r>
    </w:p>
    <w:p w14:paraId="2BE4A724" w14:textId="2A5A318C" w:rsidR="00617B85" w:rsidRPr="008D1538" w:rsidRDefault="00617B85" w:rsidP="00785631">
      <w:pPr>
        <w:pStyle w:val="NormalWeb"/>
        <w:spacing w:before="0" w:beforeAutospacing="0" w:after="150" w:afterAutospacing="0"/>
        <w:jc w:val="both"/>
        <w:rPr>
          <w:rFonts w:asciiTheme="minorHAnsi" w:hAnsiTheme="minorHAnsi"/>
        </w:rPr>
      </w:pPr>
      <w:r w:rsidRPr="008D1538">
        <w:rPr>
          <w:rFonts w:asciiTheme="minorHAnsi" w:hAnsiTheme="minorHAnsi"/>
          <w:b/>
        </w:rPr>
        <w:t xml:space="preserve">BBC Media Action Policy briefing: Still left in the dark: How people in emergencies use communication to survive – and how humanitarian agencies can help </w:t>
      </w:r>
      <w:r w:rsidRPr="008D1538">
        <w:rPr>
          <w:rFonts w:asciiTheme="minorHAnsi" w:hAnsiTheme="minorHAnsi"/>
        </w:rPr>
        <w:t>www.bbc.co.uk/mediaaction/publicationsandpress/policy_still_left_in_the_dark.html • www.infoasaid.org</w:t>
      </w:r>
    </w:p>
    <w:p w14:paraId="749B4E5F" w14:textId="77777777" w:rsidR="00A876A7" w:rsidRPr="007E2D63" w:rsidRDefault="00A876A7" w:rsidP="00785631">
      <w:pPr>
        <w:pStyle w:val="NormalWeb"/>
        <w:spacing w:before="0" w:beforeAutospacing="0" w:after="150" w:afterAutospacing="0"/>
        <w:jc w:val="both"/>
        <w:rPr>
          <w:rFonts w:asciiTheme="minorHAnsi" w:hAnsiTheme="minorHAnsi" w:cs="Arial"/>
          <w:color w:val="000000"/>
        </w:rPr>
      </w:pPr>
      <w:r w:rsidRPr="007E2D63">
        <w:rPr>
          <w:rFonts w:asciiTheme="minorHAnsi" w:hAnsiTheme="minorHAnsi" w:cs="Arial"/>
          <w:b/>
          <w:bCs/>
          <w:color w:val="000000"/>
        </w:rPr>
        <w:t xml:space="preserve">BBC Media </w:t>
      </w:r>
      <w:proofErr w:type="gramStart"/>
      <w:r w:rsidRPr="007E2D63">
        <w:rPr>
          <w:rFonts w:asciiTheme="minorHAnsi" w:hAnsiTheme="minorHAnsi" w:cs="Arial"/>
          <w:b/>
          <w:bCs/>
          <w:color w:val="000000"/>
        </w:rPr>
        <w:t>Action(</w:t>
      </w:r>
      <w:proofErr w:type="gramEnd"/>
      <w:r w:rsidRPr="007E2D63">
        <w:rPr>
          <w:rFonts w:asciiTheme="minorHAnsi" w:hAnsiTheme="minorHAnsi" w:cs="Arial"/>
          <w:b/>
          <w:bCs/>
          <w:color w:val="000000"/>
        </w:rPr>
        <w:t>2015):</w:t>
      </w:r>
      <w:r w:rsidRPr="007E2D63">
        <w:rPr>
          <w:rFonts w:asciiTheme="minorHAnsi" w:hAnsiTheme="minorHAnsi" w:cs="Arial"/>
          <w:color w:val="000000"/>
        </w:rPr>
        <w:t xml:space="preserve"> Humanitarian Broadcasting in Emergencies</w:t>
      </w:r>
    </w:p>
    <w:p w14:paraId="051A872E" w14:textId="77777777" w:rsidR="00A876A7" w:rsidRPr="007E2D63" w:rsidRDefault="00A876A7" w:rsidP="00785631">
      <w:pPr>
        <w:pStyle w:val="NormalWeb"/>
        <w:spacing w:before="0" w:beforeAutospacing="0" w:after="150" w:afterAutospacing="0"/>
        <w:jc w:val="both"/>
        <w:rPr>
          <w:rFonts w:asciiTheme="minorHAnsi" w:hAnsiTheme="minorHAnsi" w:cs="Arial"/>
          <w:color w:val="000000"/>
        </w:rPr>
      </w:pPr>
      <w:r w:rsidRPr="007E2D63">
        <w:rPr>
          <w:rFonts w:asciiTheme="minorHAnsi" w:hAnsiTheme="minorHAnsi" w:cs="Arial"/>
          <w:color w:val="000000"/>
        </w:rPr>
        <w:t>Based on evaluations of four crises interventions, this research report assesses the effectiveness of mass media interventions in enabling people to survive and recover from disasters</w:t>
      </w:r>
    </w:p>
    <w:p w14:paraId="65C09C24" w14:textId="1A1EA80E" w:rsidR="00A876A7" w:rsidRPr="007E2D63" w:rsidRDefault="00AC5D7D" w:rsidP="00785631">
      <w:pPr>
        <w:pStyle w:val="NormalWeb"/>
        <w:spacing w:before="0" w:beforeAutospacing="0" w:after="150" w:afterAutospacing="0"/>
        <w:jc w:val="both"/>
        <w:rPr>
          <w:rFonts w:asciiTheme="minorHAnsi" w:hAnsiTheme="minorHAnsi" w:cs="Arial"/>
          <w:color w:val="000000"/>
        </w:rPr>
      </w:pPr>
      <w:hyperlink r:id="rId11" w:history="1">
        <w:r w:rsidR="00055888" w:rsidRPr="00447D04">
          <w:rPr>
            <w:rStyle w:val="Hyperlink"/>
            <w:rFonts w:asciiTheme="minorHAnsi" w:hAnsiTheme="minorHAnsi" w:cs="Arial"/>
            <w:i/>
            <w:iCs/>
          </w:rPr>
          <w:t>http://downloads.bbc.co.uk/mediaaction/pdf/research/humanitarian-broadcasting-in-emergencies-2015-report.pdf</w:t>
        </w:r>
      </w:hyperlink>
    </w:p>
    <w:p w14:paraId="25843BD7" w14:textId="2DAF9C52" w:rsidR="00A876A7" w:rsidRPr="007E2D63" w:rsidRDefault="00A876A7" w:rsidP="00785631">
      <w:pPr>
        <w:pStyle w:val="NormalWeb"/>
        <w:spacing w:before="0" w:beforeAutospacing="0" w:after="150" w:afterAutospacing="0"/>
        <w:jc w:val="both"/>
        <w:rPr>
          <w:rFonts w:asciiTheme="minorHAnsi" w:hAnsiTheme="minorHAnsi" w:cs="Arial"/>
          <w:color w:val="000000"/>
        </w:rPr>
      </w:pPr>
      <w:r w:rsidRPr="007E2D63">
        <w:rPr>
          <w:rFonts w:asciiTheme="minorHAnsi" w:hAnsiTheme="minorHAnsi" w:cs="Arial"/>
          <w:b/>
          <w:bCs/>
          <w:color w:val="000000"/>
        </w:rPr>
        <w:t>BBC Media Action (2016):</w:t>
      </w:r>
      <w:r w:rsidR="007619DE" w:rsidRPr="007E2D63">
        <w:rPr>
          <w:rFonts w:asciiTheme="minorHAnsi" w:hAnsiTheme="minorHAnsi" w:cs="Arial"/>
          <w:b/>
          <w:bCs/>
          <w:color w:val="000000"/>
        </w:rPr>
        <w:t xml:space="preserve"> </w:t>
      </w:r>
      <w:r w:rsidRPr="007E2D63">
        <w:rPr>
          <w:rFonts w:asciiTheme="minorHAnsi" w:hAnsiTheme="minorHAnsi" w:cs="Arial"/>
          <w:color w:val="000000"/>
        </w:rPr>
        <w:t>What role does Lifeline Preparedness play in enabling effective communication in crisis?</w:t>
      </w:r>
    </w:p>
    <w:p w14:paraId="5CF8787A" w14:textId="77777777" w:rsidR="00A876A7" w:rsidRPr="007E2D63" w:rsidRDefault="00A876A7" w:rsidP="00785631">
      <w:pPr>
        <w:pStyle w:val="NormalWeb"/>
        <w:spacing w:before="0" w:beforeAutospacing="0" w:after="150" w:afterAutospacing="0"/>
        <w:jc w:val="both"/>
        <w:rPr>
          <w:rFonts w:asciiTheme="minorHAnsi" w:hAnsiTheme="minorHAnsi" w:cs="Arial"/>
          <w:color w:val="000000"/>
        </w:rPr>
      </w:pPr>
      <w:r w:rsidRPr="007E2D63">
        <w:rPr>
          <w:rFonts w:asciiTheme="minorHAnsi" w:hAnsiTheme="minorHAnsi" w:cs="Arial"/>
          <w:color w:val="000000"/>
        </w:rPr>
        <w:t>This report evaluates to what extent BBC Media Action’s preparedness work has built its own capacity and that of its partners to produce Lifeline broadcasts that meet audience information and communication needs in a crisis.</w:t>
      </w:r>
    </w:p>
    <w:p w14:paraId="4332C433" w14:textId="77777777" w:rsidR="00A876A7" w:rsidRPr="007E2D63" w:rsidRDefault="00AC5D7D" w:rsidP="00785631">
      <w:pPr>
        <w:pStyle w:val="NormalWeb"/>
        <w:spacing w:before="0" w:beforeAutospacing="0" w:after="150" w:afterAutospacing="0"/>
        <w:jc w:val="both"/>
        <w:rPr>
          <w:rFonts w:asciiTheme="minorHAnsi" w:hAnsiTheme="minorHAnsi" w:cs="Arial"/>
          <w:color w:val="000000"/>
        </w:rPr>
      </w:pPr>
      <w:hyperlink r:id="rId12" w:tgtFrame="_blank" w:history="1">
        <w:r w:rsidR="00A876A7" w:rsidRPr="007E2D63">
          <w:rPr>
            <w:rStyle w:val="Hyperlink"/>
            <w:rFonts w:asciiTheme="minorHAnsi" w:hAnsiTheme="minorHAnsi" w:cs="Arial"/>
            <w:i/>
            <w:iCs/>
            <w:color w:val="20458C"/>
          </w:rPr>
          <w:t>http://downloads.bbc.co.uk/rmhttp/mediaaction/pdf/research/lifeline-evaluation.pdf</w:t>
        </w:r>
      </w:hyperlink>
    </w:p>
    <w:p w14:paraId="1804634F" w14:textId="5CB831A7" w:rsidR="00550F95" w:rsidRPr="007E2D63" w:rsidRDefault="00550F95" w:rsidP="00785631">
      <w:pPr>
        <w:pStyle w:val="NormalWeb"/>
        <w:spacing w:before="0" w:beforeAutospacing="0" w:after="150" w:afterAutospacing="0"/>
        <w:jc w:val="both"/>
        <w:rPr>
          <w:rFonts w:asciiTheme="minorHAnsi" w:hAnsiTheme="minorHAnsi"/>
        </w:rPr>
      </w:pPr>
      <w:r w:rsidRPr="007E2D63">
        <w:rPr>
          <w:rFonts w:asciiTheme="minorHAnsi" w:hAnsiTheme="minorHAnsi"/>
        </w:rPr>
        <w:t xml:space="preserve">Communicating with Disaster Affected Communities (CDAC) Network. </w:t>
      </w:r>
      <w:r w:rsidRPr="007E2D63">
        <w:rPr>
          <w:rFonts w:asciiTheme="minorHAnsi" w:hAnsiTheme="minorHAnsi" w:cs="Arial"/>
          <w:color w:val="252525"/>
          <w:shd w:val="clear" w:color="auto" w:fill="FFFFFF"/>
        </w:rPr>
        <w:t xml:space="preserve">The CDAC Network is a growing platform of more than 30 humanitarian, media development, social innovation, technology, and telecommunication </w:t>
      </w:r>
      <w:proofErr w:type="spellStart"/>
      <w:r w:rsidRPr="007E2D63">
        <w:rPr>
          <w:rFonts w:asciiTheme="minorHAnsi" w:hAnsiTheme="minorHAnsi" w:cs="Arial"/>
          <w:color w:val="252525"/>
          <w:shd w:val="clear" w:color="auto" w:fill="FFFFFF"/>
        </w:rPr>
        <w:t>organisations</w:t>
      </w:r>
      <w:proofErr w:type="spellEnd"/>
      <w:r w:rsidRPr="007E2D63">
        <w:rPr>
          <w:rFonts w:asciiTheme="minorHAnsi" w:hAnsiTheme="minorHAnsi" w:cs="Arial"/>
          <w:color w:val="252525"/>
          <w:shd w:val="clear" w:color="auto" w:fill="FFFFFF"/>
        </w:rPr>
        <w:t xml:space="preserve">, dedicated to saving lives and making aid more effective through communication, information exchange and community engagement. </w:t>
      </w:r>
    </w:p>
    <w:p w14:paraId="0D9DB73D" w14:textId="5B90F3E6" w:rsidR="00A876A7" w:rsidRPr="007E2D63" w:rsidRDefault="00AC5D7D" w:rsidP="00785631">
      <w:pPr>
        <w:pStyle w:val="NormalWeb"/>
        <w:spacing w:before="0" w:beforeAutospacing="0" w:after="150" w:afterAutospacing="0"/>
        <w:jc w:val="both"/>
        <w:rPr>
          <w:rFonts w:asciiTheme="minorHAnsi" w:hAnsiTheme="minorHAnsi" w:cs="Arial"/>
          <w:color w:val="000000"/>
        </w:rPr>
      </w:pPr>
      <w:hyperlink r:id="rId13" w:history="1">
        <w:r w:rsidR="00550F95" w:rsidRPr="007E2D63">
          <w:rPr>
            <w:rStyle w:val="Hyperlink"/>
            <w:rFonts w:asciiTheme="minorHAnsi" w:hAnsiTheme="minorHAnsi"/>
          </w:rPr>
          <w:t>http://www.cdacnetwork.org/</w:t>
        </w:r>
      </w:hyperlink>
      <w:r w:rsidR="00A876A7" w:rsidRPr="007E2D63">
        <w:rPr>
          <w:rFonts w:asciiTheme="minorHAnsi" w:hAnsiTheme="minorHAnsi" w:cs="Arial"/>
          <w:color w:val="000000"/>
        </w:rPr>
        <w:t> </w:t>
      </w:r>
    </w:p>
    <w:p w14:paraId="3BE22D31" w14:textId="15AAB45E" w:rsidR="00030B3F" w:rsidRPr="008D1538" w:rsidRDefault="00030B3F" w:rsidP="00785631">
      <w:pPr>
        <w:shd w:val="clear" w:color="auto" w:fill="FFFFFF"/>
        <w:spacing w:after="0" w:line="240" w:lineRule="auto"/>
        <w:jc w:val="both"/>
        <w:outlineLvl w:val="0"/>
        <w:rPr>
          <w:rFonts w:eastAsia="Times New Roman" w:cs="Arial"/>
          <w:color w:val="252525"/>
          <w:kern w:val="36"/>
          <w:sz w:val="24"/>
          <w:szCs w:val="24"/>
          <w:lang w:val="en-AU" w:eastAsia="en-AU"/>
        </w:rPr>
      </w:pPr>
      <w:r w:rsidRPr="008D1538">
        <w:rPr>
          <w:rFonts w:cs="Arial"/>
          <w:b/>
          <w:color w:val="777777"/>
          <w:sz w:val="24"/>
          <w:szCs w:val="24"/>
          <w:shd w:val="clear" w:color="auto" w:fill="FFFFFF"/>
          <w:lang w:val="en-AU" w:eastAsia="en-AU"/>
        </w:rPr>
        <w:t xml:space="preserve">CDAC Network (2019) </w:t>
      </w:r>
      <w:r w:rsidRPr="008D1538">
        <w:rPr>
          <w:rFonts w:eastAsia="Times New Roman" w:cs="Arial"/>
          <w:color w:val="252525"/>
          <w:kern w:val="36"/>
          <w:sz w:val="24"/>
          <w:szCs w:val="24"/>
          <w:lang w:val="en-AU" w:eastAsia="en-AU"/>
        </w:rPr>
        <w:t>Collective Communication and Community Engagement in humanitarian action: How to Guide for leaders and responders</w:t>
      </w:r>
    </w:p>
    <w:p w14:paraId="5F605ECC" w14:textId="77777777" w:rsidR="004B1B7E" w:rsidRDefault="004B1B7E" w:rsidP="00785631">
      <w:pPr>
        <w:pStyle w:val="NormalWeb"/>
        <w:spacing w:before="0" w:beforeAutospacing="0" w:after="150" w:afterAutospacing="0"/>
        <w:jc w:val="both"/>
        <w:rPr>
          <w:rFonts w:asciiTheme="minorHAnsi" w:hAnsiTheme="minorHAnsi" w:cs="Arial"/>
          <w:b/>
          <w:bCs/>
          <w:color w:val="000000"/>
        </w:rPr>
      </w:pPr>
    </w:p>
    <w:p w14:paraId="768B6969" w14:textId="77777777" w:rsidR="00A876A7" w:rsidRPr="007E2D63" w:rsidRDefault="00A876A7" w:rsidP="00785631">
      <w:pPr>
        <w:pStyle w:val="NormalWeb"/>
        <w:spacing w:before="0" w:beforeAutospacing="0" w:after="150" w:afterAutospacing="0"/>
        <w:jc w:val="both"/>
        <w:rPr>
          <w:rFonts w:asciiTheme="minorHAnsi" w:hAnsiTheme="minorHAnsi" w:cs="Arial"/>
          <w:color w:val="000000"/>
        </w:rPr>
      </w:pPr>
      <w:r w:rsidRPr="007E2D63">
        <w:rPr>
          <w:rFonts w:asciiTheme="minorHAnsi" w:hAnsiTheme="minorHAnsi" w:cs="Arial"/>
          <w:b/>
          <w:bCs/>
          <w:color w:val="000000"/>
        </w:rPr>
        <w:t>CDAC (2014):</w:t>
      </w:r>
      <w:r w:rsidRPr="007E2D63">
        <w:rPr>
          <w:rFonts w:asciiTheme="minorHAnsi" w:hAnsiTheme="minorHAnsi" w:cs="Arial"/>
          <w:color w:val="000000"/>
        </w:rPr>
        <w:t xml:space="preserve"> Typhoon Haiyan Learning Review</w:t>
      </w:r>
    </w:p>
    <w:p w14:paraId="5D57E192" w14:textId="77777777" w:rsidR="00A876A7" w:rsidRPr="007E2D63" w:rsidRDefault="00A876A7" w:rsidP="00785631">
      <w:pPr>
        <w:pStyle w:val="NormalWeb"/>
        <w:spacing w:before="0" w:beforeAutospacing="0" w:after="150" w:afterAutospacing="0"/>
        <w:jc w:val="both"/>
        <w:rPr>
          <w:rFonts w:asciiTheme="minorHAnsi" w:hAnsiTheme="minorHAnsi" w:cs="Arial"/>
          <w:color w:val="000000"/>
        </w:rPr>
      </w:pPr>
      <w:r w:rsidRPr="007E2D63">
        <w:rPr>
          <w:rFonts w:asciiTheme="minorHAnsi" w:hAnsiTheme="minorHAnsi" w:cs="Arial"/>
          <w:color w:val="000000"/>
        </w:rPr>
        <w:t>A review of communication initiatives in the humanitarian response to Typhoon Haiyan, Philippines</w:t>
      </w:r>
    </w:p>
    <w:p w14:paraId="0F7584C5" w14:textId="77777777" w:rsidR="00A876A7" w:rsidRPr="007E2D63" w:rsidRDefault="00AC5D7D" w:rsidP="00785631">
      <w:pPr>
        <w:pStyle w:val="NormalWeb"/>
        <w:spacing w:before="0" w:beforeAutospacing="0" w:after="150" w:afterAutospacing="0"/>
        <w:jc w:val="both"/>
        <w:rPr>
          <w:rFonts w:asciiTheme="minorHAnsi" w:hAnsiTheme="minorHAnsi" w:cs="Arial"/>
          <w:color w:val="000000"/>
        </w:rPr>
      </w:pPr>
      <w:hyperlink r:id="rId14" w:history="1">
        <w:r w:rsidR="00A876A7" w:rsidRPr="007E2D63">
          <w:rPr>
            <w:rStyle w:val="Hyperlink"/>
            <w:rFonts w:asciiTheme="minorHAnsi" w:hAnsiTheme="minorHAnsi" w:cs="Arial"/>
            <w:i/>
            <w:iCs/>
            <w:color w:val="20458C"/>
          </w:rPr>
          <w:t>http://www.cdacnetwork.org/contentAsset/raw-data/7825ae17-8f9b-4a05-bfbd-7eb9da6ea8c1/attachedFile2</w:t>
        </w:r>
      </w:hyperlink>
    </w:p>
    <w:p w14:paraId="16D1BE7A" w14:textId="77777777" w:rsidR="004B1B7E" w:rsidRDefault="004B1B7E" w:rsidP="00785631">
      <w:pPr>
        <w:pStyle w:val="NormalWeb"/>
        <w:spacing w:before="0" w:beforeAutospacing="0" w:after="150" w:afterAutospacing="0"/>
        <w:jc w:val="both"/>
        <w:rPr>
          <w:rFonts w:asciiTheme="minorHAnsi" w:hAnsiTheme="minorHAnsi" w:cs="Arial"/>
          <w:b/>
          <w:bCs/>
          <w:color w:val="000000"/>
        </w:rPr>
      </w:pPr>
    </w:p>
    <w:p w14:paraId="1FBEEEBB" w14:textId="77777777" w:rsidR="00A876A7" w:rsidRPr="007E2D63" w:rsidRDefault="00A876A7" w:rsidP="00785631">
      <w:pPr>
        <w:pStyle w:val="NormalWeb"/>
        <w:spacing w:before="0" w:beforeAutospacing="0" w:after="150" w:afterAutospacing="0"/>
        <w:jc w:val="both"/>
        <w:rPr>
          <w:rFonts w:asciiTheme="minorHAnsi" w:hAnsiTheme="minorHAnsi" w:cs="Arial"/>
          <w:color w:val="000000"/>
        </w:rPr>
      </w:pPr>
      <w:r w:rsidRPr="007E2D63">
        <w:rPr>
          <w:rFonts w:asciiTheme="minorHAnsi" w:hAnsiTheme="minorHAnsi" w:cs="Arial"/>
          <w:b/>
          <w:bCs/>
          <w:color w:val="000000"/>
        </w:rPr>
        <w:t>CDAC (2012</w:t>
      </w:r>
      <w:proofErr w:type="gramStart"/>
      <w:r w:rsidRPr="007E2D63">
        <w:rPr>
          <w:rFonts w:asciiTheme="minorHAnsi" w:hAnsiTheme="minorHAnsi" w:cs="Arial"/>
          <w:b/>
          <w:bCs/>
          <w:color w:val="000000"/>
        </w:rPr>
        <w:t>):</w:t>
      </w:r>
      <w:r w:rsidRPr="007E2D63">
        <w:rPr>
          <w:rFonts w:asciiTheme="minorHAnsi" w:hAnsiTheme="minorHAnsi" w:cs="Arial"/>
          <w:color w:val="000000"/>
        </w:rPr>
        <w:t>Ann</w:t>
      </w:r>
      <w:proofErr w:type="gramEnd"/>
      <w:r w:rsidRPr="007E2D63">
        <w:rPr>
          <w:rFonts w:asciiTheme="minorHAnsi" w:hAnsiTheme="minorHAnsi" w:cs="Arial"/>
          <w:color w:val="000000"/>
        </w:rPr>
        <w:t xml:space="preserve"> Kite </w:t>
      </w:r>
      <w:proofErr w:type="spellStart"/>
      <w:r w:rsidRPr="007E2D63">
        <w:rPr>
          <w:rFonts w:asciiTheme="minorHAnsi" w:hAnsiTheme="minorHAnsi" w:cs="Arial"/>
          <w:color w:val="000000"/>
        </w:rPr>
        <w:t>Yo</w:t>
      </w:r>
      <w:proofErr w:type="spellEnd"/>
      <w:r w:rsidRPr="007E2D63">
        <w:rPr>
          <w:rFonts w:asciiTheme="minorHAnsi" w:hAnsiTheme="minorHAnsi" w:cs="Arial"/>
          <w:color w:val="000000"/>
        </w:rPr>
        <w:t xml:space="preserve"> Pale – Let them speak</w:t>
      </w:r>
    </w:p>
    <w:p w14:paraId="7AD93DDE" w14:textId="77777777" w:rsidR="00A876A7" w:rsidRPr="007E2D63" w:rsidRDefault="00A876A7" w:rsidP="00785631">
      <w:pPr>
        <w:pStyle w:val="NormalWeb"/>
        <w:spacing w:before="0" w:beforeAutospacing="0" w:after="150" w:afterAutospacing="0"/>
        <w:jc w:val="both"/>
        <w:rPr>
          <w:rFonts w:asciiTheme="minorHAnsi" w:hAnsiTheme="minorHAnsi" w:cs="Arial"/>
          <w:color w:val="000000"/>
        </w:rPr>
      </w:pPr>
      <w:r w:rsidRPr="007E2D63">
        <w:rPr>
          <w:rFonts w:asciiTheme="minorHAnsi" w:hAnsiTheme="minorHAnsi" w:cs="Arial"/>
          <w:color w:val="000000"/>
        </w:rPr>
        <w:lastRenderedPageBreak/>
        <w:t>Best practice and lessons learned in communication with disaster affected communities – Haiti 2010:</w:t>
      </w:r>
    </w:p>
    <w:p w14:paraId="7B2767DA" w14:textId="77777777" w:rsidR="00A876A7" w:rsidRPr="007E2D63" w:rsidRDefault="00AC5D7D" w:rsidP="00785631">
      <w:pPr>
        <w:pStyle w:val="NormalWeb"/>
        <w:spacing w:before="0" w:beforeAutospacing="0" w:after="150" w:afterAutospacing="0"/>
        <w:jc w:val="both"/>
        <w:rPr>
          <w:rFonts w:asciiTheme="minorHAnsi" w:hAnsiTheme="minorHAnsi" w:cs="Arial"/>
          <w:color w:val="000000"/>
        </w:rPr>
      </w:pPr>
      <w:hyperlink r:id="rId15" w:tgtFrame="_blank" w:history="1">
        <w:r w:rsidR="00A876A7" w:rsidRPr="007E2D63">
          <w:rPr>
            <w:rStyle w:val="Hyperlink"/>
            <w:rFonts w:asciiTheme="minorHAnsi" w:hAnsiTheme="minorHAnsi" w:cs="Arial"/>
            <w:i/>
            <w:iCs/>
            <w:color w:val="20458C"/>
          </w:rPr>
          <w:t>http://www.cdacnetwork.org/contentAsset/raw-data/9 40adbcd-d86a-4e5a-9d3f-05003ce3ba28/</w:t>
        </w:r>
        <w:proofErr w:type="spellStart"/>
        <w:r w:rsidR="00A876A7" w:rsidRPr="007E2D63">
          <w:rPr>
            <w:rStyle w:val="Hyperlink"/>
            <w:rFonts w:asciiTheme="minorHAnsi" w:hAnsiTheme="minorHAnsi" w:cs="Arial"/>
            <w:i/>
            <w:iCs/>
            <w:color w:val="20458C"/>
          </w:rPr>
          <w:t>attachedFile</w:t>
        </w:r>
        <w:proofErr w:type="spellEnd"/>
      </w:hyperlink>
    </w:p>
    <w:p w14:paraId="31C8204A" w14:textId="77777777" w:rsidR="00A876A7" w:rsidRPr="007E2D63" w:rsidRDefault="00A876A7" w:rsidP="00785631">
      <w:pPr>
        <w:pStyle w:val="NormalWeb"/>
        <w:spacing w:before="0" w:beforeAutospacing="0" w:after="150" w:afterAutospacing="0"/>
        <w:jc w:val="both"/>
        <w:rPr>
          <w:rFonts w:asciiTheme="minorHAnsi" w:hAnsiTheme="minorHAnsi" w:cs="Arial"/>
          <w:color w:val="000000"/>
        </w:rPr>
      </w:pPr>
      <w:r w:rsidRPr="007E2D63">
        <w:rPr>
          <w:rFonts w:asciiTheme="minorHAnsi" w:hAnsiTheme="minorHAnsi" w:cs="Arial"/>
          <w:color w:val="000000"/>
        </w:rPr>
        <w:t> </w:t>
      </w:r>
    </w:p>
    <w:p w14:paraId="658B87BA" w14:textId="77777777" w:rsidR="00A876A7" w:rsidRPr="007E2D63" w:rsidRDefault="00A876A7" w:rsidP="00785631">
      <w:pPr>
        <w:pStyle w:val="NormalWeb"/>
        <w:spacing w:before="0" w:beforeAutospacing="0" w:after="150" w:afterAutospacing="0"/>
        <w:jc w:val="both"/>
        <w:rPr>
          <w:rFonts w:asciiTheme="minorHAnsi" w:hAnsiTheme="minorHAnsi" w:cs="Arial"/>
          <w:color w:val="000000"/>
        </w:rPr>
      </w:pPr>
      <w:r w:rsidRPr="007E2D63">
        <w:rPr>
          <w:rFonts w:asciiTheme="minorHAnsi" w:hAnsiTheme="minorHAnsi" w:cs="Arial"/>
          <w:b/>
          <w:bCs/>
          <w:color w:val="000000"/>
        </w:rPr>
        <w:t>CDAC (2016):</w:t>
      </w:r>
      <w:r w:rsidRPr="007E2D63">
        <w:rPr>
          <w:rFonts w:asciiTheme="minorHAnsi" w:hAnsiTheme="minorHAnsi" w:cs="Arial"/>
          <w:color w:val="000000"/>
        </w:rPr>
        <w:t xml:space="preserve"> Are you Listening Now? The challenge to humanitarian aid of communicating with people affected by disaster</w:t>
      </w:r>
    </w:p>
    <w:p w14:paraId="34E2EA66" w14:textId="77777777" w:rsidR="00A876A7" w:rsidRPr="007E2D63" w:rsidRDefault="00A876A7" w:rsidP="00785631">
      <w:pPr>
        <w:pStyle w:val="NormalWeb"/>
        <w:spacing w:before="0" w:beforeAutospacing="0" w:after="150" w:afterAutospacing="0"/>
        <w:jc w:val="both"/>
        <w:rPr>
          <w:rFonts w:asciiTheme="minorHAnsi" w:hAnsiTheme="minorHAnsi" w:cs="Arial"/>
          <w:color w:val="000000"/>
        </w:rPr>
      </w:pPr>
      <w:r w:rsidRPr="007E2D63">
        <w:rPr>
          <w:rFonts w:asciiTheme="minorHAnsi" w:hAnsiTheme="minorHAnsi" w:cs="Arial"/>
          <w:color w:val="000000"/>
        </w:rPr>
        <w:t>A briefing paper that considers whether, in the aftermath of the Nepal earthquakes in April and May 2015, people were getting information that was useful and relevant to their needs.</w:t>
      </w:r>
    </w:p>
    <w:p w14:paraId="557F857C" w14:textId="77777777" w:rsidR="004B1B7E" w:rsidRDefault="00AC5D7D" w:rsidP="00785631">
      <w:pPr>
        <w:pStyle w:val="NormalWeb"/>
        <w:spacing w:before="0" w:beforeAutospacing="0" w:after="150" w:afterAutospacing="0"/>
        <w:jc w:val="both"/>
        <w:rPr>
          <w:rStyle w:val="Hyperlink"/>
          <w:rFonts w:asciiTheme="minorHAnsi" w:hAnsiTheme="minorHAnsi" w:cs="Arial"/>
          <w:i/>
          <w:iCs/>
          <w:color w:val="20458C"/>
        </w:rPr>
      </w:pPr>
      <w:hyperlink r:id="rId16" w:history="1">
        <w:r w:rsidR="00A876A7" w:rsidRPr="007E2D63">
          <w:rPr>
            <w:rStyle w:val="Hyperlink"/>
            <w:rFonts w:asciiTheme="minorHAnsi" w:hAnsiTheme="minorHAnsi" w:cs="Arial"/>
            <w:i/>
            <w:iCs/>
            <w:color w:val="20458C"/>
          </w:rPr>
          <w:t>http://reliefweb.int/sites/reliefweb.int/files/resources/Are%2Byou%2BListening%2BNow%2BBriefing%2BPaper_LR.pdf</w:t>
        </w:r>
      </w:hyperlink>
    </w:p>
    <w:p w14:paraId="252C4BE0" w14:textId="77777777" w:rsidR="004B1B7E" w:rsidRDefault="004B1B7E" w:rsidP="00785631">
      <w:pPr>
        <w:pStyle w:val="NormalWeb"/>
        <w:spacing w:before="0" w:beforeAutospacing="0" w:after="150" w:afterAutospacing="0"/>
        <w:jc w:val="both"/>
        <w:rPr>
          <w:rStyle w:val="Hyperlink"/>
          <w:rFonts w:asciiTheme="minorHAnsi" w:hAnsiTheme="minorHAnsi" w:cs="Arial"/>
          <w:i/>
          <w:iCs/>
          <w:color w:val="20458C"/>
        </w:rPr>
      </w:pPr>
    </w:p>
    <w:p w14:paraId="27338164" w14:textId="1830DA1D" w:rsidR="00617B85" w:rsidRPr="008D1538" w:rsidRDefault="00617B85" w:rsidP="00785631">
      <w:pPr>
        <w:pStyle w:val="NormalWeb"/>
        <w:spacing w:before="0" w:beforeAutospacing="0" w:after="150" w:afterAutospacing="0"/>
        <w:jc w:val="both"/>
        <w:rPr>
          <w:rFonts w:asciiTheme="minorHAnsi" w:hAnsiTheme="minorHAnsi"/>
        </w:rPr>
      </w:pPr>
      <w:r w:rsidRPr="008D1538">
        <w:rPr>
          <w:rFonts w:asciiTheme="minorHAnsi" w:hAnsiTheme="minorHAnsi"/>
          <w:b/>
        </w:rPr>
        <w:t>Humanitarianism in the Network Age:</w:t>
      </w:r>
      <w:r w:rsidRPr="008D1538">
        <w:rPr>
          <w:rFonts w:asciiTheme="minorHAnsi" w:hAnsiTheme="minorHAnsi"/>
        </w:rPr>
        <w:t xml:space="preserve"> </w:t>
      </w:r>
      <w:hyperlink r:id="rId17" w:history="1">
        <w:r w:rsidRPr="008D1538">
          <w:rPr>
            <w:rStyle w:val="Hyperlink"/>
            <w:rFonts w:asciiTheme="minorHAnsi" w:hAnsiTheme="minorHAnsi"/>
          </w:rPr>
          <w:t>www.unocha.org/hina</w:t>
        </w:r>
      </w:hyperlink>
      <w:r w:rsidRPr="008D1538">
        <w:rPr>
          <w:rFonts w:asciiTheme="minorHAnsi" w:hAnsiTheme="minorHAnsi"/>
        </w:rPr>
        <w:t xml:space="preserve"> </w:t>
      </w:r>
    </w:p>
    <w:p w14:paraId="630DE5BD" w14:textId="77777777" w:rsidR="00617B85" w:rsidRPr="007E2D63" w:rsidRDefault="00617B85" w:rsidP="00785631">
      <w:pPr>
        <w:pStyle w:val="NormalWeb"/>
        <w:spacing w:before="0" w:beforeAutospacing="0" w:after="150" w:afterAutospacing="0"/>
        <w:jc w:val="both"/>
        <w:rPr>
          <w:rFonts w:asciiTheme="minorHAnsi" w:hAnsiTheme="minorHAnsi" w:cs="Arial"/>
          <w:color w:val="000000"/>
        </w:rPr>
      </w:pPr>
    </w:p>
    <w:p w14:paraId="5EBAF074" w14:textId="77777777" w:rsidR="005A1BD5" w:rsidRPr="007E2D63" w:rsidRDefault="005A1BD5" w:rsidP="00785631">
      <w:pPr>
        <w:pStyle w:val="NormalWeb"/>
        <w:spacing w:before="0" w:beforeAutospacing="0" w:after="150" w:afterAutospacing="0"/>
        <w:jc w:val="both"/>
        <w:rPr>
          <w:rFonts w:asciiTheme="minorHAnsi" w:hAnsiTheme="minorHAnsi" w:cs="Arial"/>
          <w:color w:val="000000"/>
        </w:rPr>
      </w:pPr>
      <w:r w:rsidRPr="007E2D63">
        <w:rPr>
          <w:rFonts w:asciiTheme="minorHAnsi" w:hAnsiTheme="minorHAnsi" w:cs="Arial"/>
          <w:b/>
          <w:bCs/>
          <w:color w:val="000000"/>
        </w:rPr>
        <w:t>International Federation of Red Cross and Red Crescent Societies (2005):</w:t>
      </w:r>
      <w:r w:rsidRPr="007E2D63">
        <w:rPr>
          <w:rFonts w:asciiTheme="minorHAnsi" w:hAnsiTheme="minorHAnsi" w:cs="Arial"/>
          <w:color w:val="000000"/>
        </w:rPr>
        <w:t xml:space="preserve"> World Disasters Report – Focus on Information in Disasters </w:t>
      </w:r>
    </w:p>
    <w:p w14:paraId="12D20DD0" w14:textId="5523B264" w:rsidR="00AE033A" w:rsidRPr="007E2D63" w:rsidRDefault="00AE033A" w:rsidP="00785631">
      <w:pPr>
        <w:autoSpaceDE w:val="0"/>
        <w:autoSpaceDN w:val="0"/>
        <w:adjustRightInd w:val="0"/>
        <w:spacing w:after="0" w:line="240" w:lineRule="auto"/>
        <w:jc w:val="both"/>
        <w:rPr>
          <w:rFonts w:cs="Arial"/>
          <w:color w:val="000000"/>
        </w:rPr>
      </w:pPr>
      <w:r w:rsidRPr="007E2D63">
        <w:rPr>
          <w:rFonts w:cs="ArialMT"/>
          <w:sz w:val="24"/>
          <w:szCs w:val="24"/>
          <w:lang w:val="en-AU"/>
        </w:rPr>
        <w:t>Winstanley, A.; Cronin, K.; Daly, M. 2011. Supporting communication</w:t>
      </w:r>
      <w:r w:rsidR="004B1B7E">
        <w:rPr>
          <w:rFonts w:cs="ArialMT"/>
          <w:sz w:val="24"/>
          <w:szCs w:val="24"/>
          <w:lang w:val="en-AU"/>
        </w:rPr>
        <w:t xml:space="preserve"> </w:t>
      </w:r>
      <w:r w:rsidRPr="007E2D63">
        <w:rPr>
          <w:rFonts w:cs="ArialMT"/>
          <w:sz w:val="24"/>
          <w:szCs w:val="24"/>
          <w:lang w:val="en-AU"/>
        </w:rPr>
        <w:t>around the Canterbury earthquakes and other risks: A learning workshop 7</w:t>
      </w:r>
      <w:r w:rsidRPr="004B1B7E">
        <w:rPr>
          <w:rFonts w:cs="ArialMT"/>
          <w:sz w:val="24"/>
          <w:szCs w:val="24"/>
          <w:vertAlign w:val="superscript"/>
          <w:lang w:val="en-AU"/>
        </w:rPr>
        <w:t>th</w:t>
      </w:r>
      <w:r w:rsidR="004B1B7E">
        <w:rPr>
          <w:rFonts w:cs="ArialMT"/>
          <w:sz w:val="24"/>
          <w:szCs w:val="24"/>
          <w:lang w:val="en-AU"/>
        </w:rPr>
        <w:t xml:space="preserve"> </w:t>
      </w:r>
      <w:r w:rsidRPr="007E2D63">
        <w:rPr>
          <w:rFonts w:cs="ArialMT"/>
          <w:lang w:val="en-AU"/>
        </w:rPr>
        <w:t xml:space="preserve">April 2011, </w:t>
      </w:r>
      <w:r w:rsidRPr="007E2D63">
        <w:rPr>
          <w:rFonts w:cs="Arial"/>
          <w:i/>
          <w:iCs/>
          <w:lang w:val="en-AU"/>
        </w:rPr>
        <w:t xml:space="preserve">GNS Miscellaneous Series </w:t>
      </w:r>
      <w:r w:rsidRPr="007E2D63">
        <w:rPr>
          <w:rFonts w:cs="ArialMT"/>
          <w:lang w:val="en-AU"/>
        </w:rPr>
        <w:t>37. 39 p.</w:t>
      </w:r>
    </w:p>
    <w:p w14:paraId="44A77DE3" w14:textId="77777777" w:rsidR="00A876A7" w:rsidRPr="007E2D63" w:rsidRDefault="00A876A7" w:rsidP="00785631">
      <w:pPr>
        <w:pStyle w:val="NormalWeb"/>
        <w:spacing w:before="0" w:beforeAutospacing="0" w:after="150" w:afterAutospacing="0"/>
        <w:jc w:val="both"/>
        <w:rPr>
          <w:rFonts w:asciiTheme="minorHAnsi" w:hAnsiTheme="minorHAnsi" w:cs="Arial"/>
          <w:color w:val="000000"/>
        </w:rPr>
      </w:pPr>
      <w:r w:rsidRPr="007E2D63">
        <w:rPr>
          <w:rFonts w:asciiTheme="minorHAnsi" w:hAnsiTheme="minorHAnsi" w:cs="Arial"/>
          <w:color w:val="000000"/>
        </w:rPr>
        <w:t> </w:t>
      </w:r>
    </w:p>
    <w:p w14:paraId="68954EF2" w14:textId="735368DD" w:rsidR="00F634A5" w:rsidRDefault="00F634A5" w:rsidP="00785631">
      <w:pPr>
        <w:jc w:val="both"/>
        <w:rPr>
          <w:sz w:val="24"/>
          <w:szCs w:val="24"/>
        </w:rPr>
      </w:pPr>
      <w:r>
        <w:rPr>
          <w:sz w:val="24"/>
          <w:szCs w:val="24"/>
        </w:rPr>
        <w:br w:type="page"/>
      </w:r>
    </w:p>
    <w:p w14:paraId="572C100B" w14:textId="77777777" w:rsidR="002D5BF5" w:rsidRDefault="002D5BF5" w:rsidP="00447D04">
      <w:pPr>
        <w:pStyle w:val="ListParagraph"/>
        <w:ind w:left="0"/>
        <w:rPr>
          <w:b/>
          <w:sz w:val="24"/>
          <w:szCs w:val="24"/>
        </w:rPr>
      </w:pPr>
      <w:r w:rsidRPr="00447D04">
        <w:rPr>
          <w:b/>
          <w:bCs/>
          <w:sz w:val="24"/>
          <w:szCs w:val="24"/>
        </w:rPr>
        <w:lastRenderedPageBreak/>
        <w:t xml:space="preserve">Appendix A </w:t>
      </w:r>
      <w:r w:rsidRPr="00447D04">
        <w:rPr>
          <w:b/>
          <w:sz w:val="24"/>
          <w:szCs w:val="24"/>
        </w:rPr>
        <w:t xml:space="preserve">- Communication Needs Assessment Template </w:t>
      </w:r>
    </w:p>
    <w:p w14:paraId="688D45C9" w14:textId="77777777" w:rsidR="002D5BF5" w:rsidRDefault="002D5BF5" w:rsidP="00447D04">
      <w:pPr>
        <w:pStyle w:val="ListParagraph"/>
        <w:ind w:left="0"/>
        <w:rPr>
          <w:b/>
          <w:sz w:val="24"/>
          <w:szCs w:val="24"/>
        </w:rPr>
      </w:pPr>
    </w:p>
    <w:p w14:paraId="0EBB255C" w14:textId="6A43474F" w:rsidR="002D5BF5" w:rsidRDefault="002D5BF5" w:rsidP="00447D04">
      <w:pPr>
        <w:pStyle w:val="ListParagraph"/>
        <w:ind w:left="0"/>
        <w:rPr>
          <w:b/>
          <w:sz w:val="24"/>
          <w:szCs w:val="24"/>
        </w:rPr>
      </w:pPr>
      <w:r>
        <w:rPr>
          <w:b/>
          <w:sz w:val="24"/>
          <w:szCs w:val="24"/>
        </w:rPr>
        <w:t xml:space="preserve">Blank template </w:t>
      </w:r>
    </w:p>
    <w:p w14:paraId="3B0C847B" w14:textId="77777777" w:rsidR="002D5BF5" w:rsidRDefault="002D5BF5" w:rsidP="00447D04">
      <w:pPr>
        <w:pStyle w:val="ListParagraph"/>
        <w:ind w:left="0"/>
        <w:rPr>
          <w:b/>
          <w:sz w:val="24"/>
          <w:szCs w:val="24"/>
        </w:rPr>
      </w:pPr>
    </w:p>
    <w:tbl>
      <w:tblPr>
        <w:tblStyle w:val="TableGrid"/>
        <w:tblW w:w="0" w:type="auto"/>
        <w:tblLook w:val="04A0" w:firstRow="1" w:lastRow="0" w:firstColumn="1" w:lastColumn="0" w:noHBand="0" w:noVBand="1"/>
      </w:tblPr>
      <w:tblGrid>
        <w:gridCol w:w="2547"/>
        <w:gridCol w:w="6803"/>
      </w:tblGrid>
      <w:tr w:rsidR="002D5BF5" w14:paraId="6E7F170F" w14:textId="77777777" w:rsidTr="00447D04">
        <w:tc>
          <w:tcPr>
            <w:tcW w:w="2547" w:type="dxa"/>
            <w:shd w:val="clear" w:color="auto" w:fill="D0CECE" w:themeFill="background2" w:themeFillShade="E6"/>
          </w:tcPr>
          <w:p w14:paraId="246064D4" w14:textId="0C6E486A" w:rsidR="002D5BF5" w:rsidRDefault="002D5BF5" w:rsidP="002D5BF5">
            <w:pPr>
              <w:pStyle w:val="ListParagraph"/>
              <w:ind w:left="0"/>
              <w:rPr>
                <w:b/>
                <w:sz w:val="24"/>
                <w:szCs w:val="24"/>
              </w:rPr>
            </w:pPr>
            <w:r>
              <w:rPr>
                <w:b/>
                <w:sz w:val="24"/>
                <w:szCs w:val="24"/>
              </w:rPr>
              <w:t xml:space="preserve">ISSUE </w:t>
            </w:r>
          </w:p>
        </w:tc>
        <w:tc>
          <w:tcPr>
            <w:tcW w:w="6803" w:type="dxa"/>
            <w:shd w:val="clear" w:color="auto" w:fill="D0CECE" w:themeFill="background2" w:themeFillShade="E6"/>
          </w:tcPr>
          <w:p w14:paraId="2108ED2A" w14:textId="7DDCC4E0" w:rsidR="002D5BF5" w:rsidRDefault="002D5BF5" w:rsidP="002D5BF5">
            <w:pPr>
              <w:pStyle w:val="ListParagraph"/>
              <w:ind w:left="0"/>
              <w:rPr>
                <w:b/>
                <w:sz w:val="24"/>
                <w:szCs w:val="24"/>
              </w:rPr>
            </w:pPr>
            <w:r>
              <w:rPr>
                <w:b/>
                <w:sz w:val="24"/>
                <w:szCs w:val="24"/>
              </w:rPr>
              <w:t xml:space="preserve">NOTES </w:t>
            </w:r>
          </w:p>
        </w:tc>
      </w:tr>
      <w:tr w:rsidR="002D5BF5" w14:paraId="0B7BA052" w14:textId="77777777" w:rsidTr="00447D04">
        <w:tc>
          <w:tcPr>
            <w:tcW w:w="2547" w:type="dxa"/>
          </w:tcPr>
          <w:p w14:paraId="1CA47A23" w14:textId="314E77EA" w:rsidR="002D5BF5" w:rsidRDefault="002D5BF5" w:rsidP="002D5BF5">
            <w:pPr>
              <w:pStyle w:val="ListParagraph"/>
              <w:ind w:left="0"/>
              <w:rPr>
                <w:b/>
                <w:sz w:val="24"/>
                <w:szCs w:val="24"/>
              </w:rPr>
            </w:pPr>
            <w:r>
              <w:rPr>
                <w:b/>
                <w:sz w:val="24"/>
                <w:szCs w:val="24"/>
              </w:rPr>
              <w:t xml:space="preserve">Situational </w:t>
            </w:r>
          </w:p>
        </w:tc>
        <w:tc>
          <w:tcPr>
            <w:tcW w:w="6803" w:type="dxa"/>
          </w:tcPr>
          <w:p w14:paraId="27A08F4C" w14:textId="77777777" w:rsidR="002D5BF5" w:rsidRDefault="002D5BF5" w:rsidP="002D5BF5">
            <w:pPr>
              <w:pStyle w:val="ListParagraph"/>
              <w:ind w:left="0"/>
              <w:rPr>
                <w:b/>
                <w:sz w:val="24"/>
                <w:szCs w:val="24"/>
              </w:rPr>
            </w:pPr>
          </w:p>
          <w:p w14:paraId="55A6139A" w14:textId="77777777" w:rsidR="002D5BF5" w:rsidRDefault="002D5BF5" w:rsidP="002D5BF5">
            <w:pPr>
              <w:pStyle w:val="ListParagraph"/>
              <w:ind w:left="0"/>
              <w:rPr>
                <w:b/>
                <w:sz w:val="24"/>
                <w:szCs w:val="24"/>
              </w:rPr>
            </w:pPr>
          </w:p>
          <w:p w14:paraId="6CEE428A" w14:textId="77777777" w:rsidR="002D5BF5" w:rsidRDefault="002D5BF5" w:rsidP="002D5BF5">
            <w:pPr>
              <w:pStyle w:val="ListParagraph"/>
              <w:ind w:left="0"/>
              <w:rPr>
                <w:b/>
                <w:sz w:val="24"/>
                <w:szCs w:val="24"/>
              </w:rPr>
            </w:pPr>
          </w:p>
        </w:tc>
      </w:tr>
      <w:tr w:rsidR="002D5BF5" w14:paraId="11172F96" w14:textId="77777777" w:rsidTr="00447D04">
        <w:tc>
          <w:tcPr>
            <w:tcW w:w="2547" w:type="dxa"/>
          </w:tcPr>
          <w:p w14:paraId="20C22AC1" w14:textId="4FEAF23D" w:rsidR="002D5BF5" w:rsidRDefault="002D5BF5" w:rsidP="002D5BF5">
            <w:pPr>
              <w:pStyle w:val="ListParagraph"/>
              <w:ind w:left="0"/>
              <w:rPr>
                <w:b/>
                <w:sz w:val="24"/>
                <w:szCs w:val="24"/>
              </w:rPr>
            </w:pPr>
            <w:r>
              <w:rPr>
                <w:b/>
                <w:sz w:val="24"/>
                <w:szCs w:val="24"/>
              </w:rPr>
              <w:t xml:space="preserve">Stakeholders </w:t>
            </w:r>
          </w:p>
        </w:tc>
        <w:tc>
          <w:tcPr>
            <w:tcW w:w="6803" w:type="dxa"/>
          </w:tcPr>
          <w:p w14:paraId="5F4ACF3D" w14:textId="77777777" w:rsidR="002D5BF5" w:rsidRDefault="002D5BF5" w:rsidP="002D5BF5">
            <w:pPr>
              <w:pStyle w:val="ListParagraph"/>
              <w:ind w:left="0"/>
              <w:rPr>
                <w:b/>
                <w:sz w:val="24"/>
                <w:szCs w:val="24"/>
              </w:rPr>
            </w:pPr>
          </w:p>
          <w:p w14:paraId="53FD3E43" w14:textId="77777777" w:rsidR="002D5BF5" w:rsidRDefault="002D5BF5" w:rsidP="002D5BF5">
            <w:pPr>
              <w:pStyle w:val="ListParagraph"/>
              <w:ind w:left="0"/>
              <w:rPr>
                <w:b/>
                <w:sz w:val="24"/>
                <w:szCs w:val="24"/>
              </w:rPr>
            </w:pPr>
          </w:p>
          <w:p w14:paraId="53EEF418" w14:textId="77777777" w:rsidR="002D5BF5" w:rsidRDefault="002D5BF5" w:rsidP="002D5BF5">
            <w:pPr>
              <w:pStyle w:val="ListParagraph"/>
              <w:ind w:left="0"/>
              <w:rPr>
                <w:b/>
                <w:sz w:val="24"/>
                <w:szCs w:val="24"/>
              </w:rPr>
            </w:pPr>
          </w:p>
        </w:tc>
      </w:tr>
      <w:tr w:rsidR="002D5BF5" w14:paraId="4EAE081E" w14:textId="77777777" w:rsidTr="00447D04">
        <w:tc>
          <w:tcPr>
            <w:tcW w:w="2547" w:type="dxa"/>
          </w:tcPr>
          <w:p w14:paraId="4189526D" w14:textId="035BF14B" w:rsidR="002D5BF5" w:rsidRDefault="002D5BF5" w:rsidP="002D5BF5">
            <w:pPr>
              <w:pStyle w:val="ListParagraph"/>
              <w:ind w:left="0"/>
              <w:rPr>
                <w:b/>
                <w:sz w:val="24"/>
                <w:szCs w:val="24"/>
              </w:rPr>
            </w:pPr>
            <w:r>
              <w:rPr>
                <w:b/>
                <w:sz w:val="24"/>
                <w:szCs w:val="24"/>
              </w:rPr>
              <w:t xml:space="preserve">Objectives </w:t>
            </w:r>
          </w:p>
        </w:tc>
        <w:tc>
          <w:tcPr>
            <w:tcW w:w="6803" w:type="dxa"/>
          </w:tcPr>
          <w:p w14:paraId="354A67C8" w14:textId="77777777" w:rsidR="002D5BF5" w:rsidRDefault="002D5BF5" w:rsidP="002D5BF5">
            <w:pPr>
              <w:pStyle w:val="ListParagraph"/>
              <w:ind w:left="0"/>
              <w:rPr>
                <w:b/>
                <w:sz w:val="24"/>
                <w:szCs w:val="24"/>
              </w:rPr>
            </w:pPr>
          </w:p>
          <w:p w14:paraId="027C3C86" w14:textId="77777777" w:rsidR="002D5BF5" w:rsidRDefault="002D5BF5" w:rsidP="002D5BF5">
            <w:pPr>
              <w:pStyle w:val="ListParagraph"/>
              <w:ind w:left="0"/>
              <w:rPr>
                <w:b/>
                <w:sz w:val="24"/>
                <w:szCs w:val="24"/>
              </w:rPr>
            </w:pPr>
          </w:p>
          <w:p w14:paraId="4C2BFDA2" w14:textId="77777777" w:rsidR="002D5BF5" w:rsidRDefault="002D5BF5" w:rsidP="002D5BF5">
            <w:pPr>
              <w:pStyle w:val="ListParagraph"/>
              <w:ind w:left="0"/>
              <w:rPr>
                <w:b/>
                <w:sz w:val="24"/>
                <w:szCs w:val="24"/>
              </w:rPr>
            </w:pPr>
          </w:p>
        </w:tc>
      </w:tr>
      <w:tr w:rsidR="002D5BF5" w14:paraId="5AC61FCC" w14:textId="77777777" w:rsidTr="00447D04">
        <w:tc>
          <w:tcPr>
            <w:tcW w:w="2547" w:type="dxa"/>
          </w:tcPr>
          <w:p w14:paraId="057A3FB1" w14:textId="794489A2" w:rsidR="002D5BF5" w:rsidRDefault="002D5BF5" w:rsidP="002D5BF5">
            <w:pPr>
              <w:pStyle w:val="ListParagraph"/>
              <w:ind w:left="0"/>
              <w:rPr>
                <w:b/>
                <w:sz w:val="24"/>
                <w:szCs w:val="24"/>
              </w:rPr>
            </w:pPr>
            <w:r>
              <w:rPr>
                <w:b/>
                <w:sz w:val="24"/>
                <w:szCs w:val="24"/>
              </w:rPr>
              <w:t xml:space="preserve">Methods </w:t>
            </w:r>
          </w:p>
        </w:tc>
        <w:tc>
          <w:tcPr>
            <w:tcW w:w="6803" w:type="dxa"/>
          </w:tcPr>
          <w:p w14:paraId="732AA47D" w14:textId="77777777" w:rsidR="002D5BF5" w:rsidRDefault="002D5BF5" w:rsidP="002D5BF5">
            <w:pPr>
              <w:pStyle w:val="ListParagraph"/>
              <w:ind w:left="0"/>
              <w:rPr>
                <w:b/>
                <w:sz w:val="24"/>
                <w:szCs w:val="24"/>
              </w:rPr>
            </w:pPr>
          </w:p>
          <w:p w14:paraId="45F53803" w14:textId="77777777" w:rsidR="002D5BF5" w:rsidRDefault="002D5BF5" w:rsidP="002D5BF5">
            <w:pPr>
              <w:pStyle w:val="ListParagraph"/>
              <w:ind w:left="0"/>
              <w:rPr>
                <w:b/>
                <w:sz w:val="24"/>
                <w:szCs w:val="24"/>
              </w:rPr>
            </w:pPr>
          </w:p>
          <w:p w14:paraId="3DEA2625" w14:textId="77777777" w:rsidR="002D5BF5" w:rsidRDefault="002D5BF5" w:rsidP="002D5BF5">
            <w:pPr>
              <w:pStyle w:val="ListParagraph"/>
              <w:ind w:left="0"/>
              <w:rPr>
                <w:b/>
                <w:sz w:val="24"/>
                <w:szCs w:val="24"/>
              </w:rPr>
            </w:pPr>
          </w:p>
        </w:tc>
      </w:tr>
      <w:tr w:rsidR="002D5BF5" w14:paraId="3EF3075D" w14:textId="77777777" w:rsidTr="00447D04">
        <w:tc>
          <w:tcPr>
            <w:tcW w:w="2547" w:type="dxa"/>
          </w:tcPr>
          <w:p w14:paraId="7DBEC473" w14:textId="0E9FE854" w:rsidR="002D5BF5" w:rsidRDefault="002D5BF5" w:rsidP="002D5BF5">
            <w:pPr>
              <w:pStyle w:val="ListParagraph"/>
              <w:ind w:left="0"/>
              <w:rPr>
                <w:b/>
                <w:sz w:val="24"/>
                <w:szCs w:val="24"/>
              </w:rPr>
            </w:pPr>
            <w:r>
              <w:rPr>
                <w:b/>
                <w:sz w:val="24"/>
                <w:szCs w:val="24"/>
              </w:rPr>
              <w:t xml:space="preserve">Feedback </w:t>
            </w:r>
          </w:p>
        </w:tc>
        <w:tc>
          <w:tcPr>
            <w:tcW w:w="6803" w:type="dxa"/>
          </w:tcPr>
          <w:p w14:paraId="6B72AB85" w14:textId="77777777" w:rsidR="002D5BF5" w:rsidRDefault="002D5BF5" w:rsidP="002D5BF5">
            <w:pPr>
              <w:pStyle w:val="ListParagraph"/>
              <w:ind w:left="0"/>
              <w:rPr>
                <w:b/>
                <w:sz w:val="24"/>
                <w:szCs w:val="24"/>
              </w:rPr>
            </w:pPr>
          </w:p>
          <w:p w14:paraId="292B04C1" w14:textId="77777777" w:rsidR="002D5BF5" w:rsidRDefault="002D5BF5" w:rsidP="002D5BF5">
            <w:pPr>
              <w:pStyle w:val="ListParagraph"/>
              <w:ind w:left="0"/>
              <w:rPr>
                <w:b/>
                <w:sz w:val="24"/>
                <w:szCs w:val="24"/>
              </w:rPr>
            </w:pPr>
          </w:p>
          <w:p w14:paraId="1A836CD6" w14:textId="77777777" w:rsidR="002D5BF5" w:rsidRDefault="002D5BF5" w:rsidP="002D5BF5">
            <w:pPr>
              <w:pStyle w:val="ListParagraph"/>
              <w:ind w:left="0"/>
              <w:rPr>
                <w:b/>
                <w:sz w:val="24"/>
                <w:szCs w:val="24"/>
              </w:rPr>
            </w:pPr>
          </w:p>
        </w:tc>
      </w:tr>
    </w:tbl>
    <w:p w14:paraId="32139FBB" w14:textId="77777777" w:rsidR="002D5BF5" w:rsidRDefault="002D5BF5" w:rsidP="00447D04">
      <w:pPr>
        <w:pStyle w:val="ListParagraph"/>
        <w:ind w:left="0"/>
        <w:rPr>
          <w:b/>
          <w:sz w:val="24"/>
          <w:szCs w:val="24"/>
        </w:rPr>
      </w:pPr>
    </w:p>
    <w:p w14:paraId="3C94FF22" w14:textId="77777777" w:rsidR="002D5BF5" w:rsidRPr="00447D04" w:rsidRDefault="002D5BF5" w:rsidP="00447D04">
      <w:pPr>
        <w:pStyle w:val="ListParagraph"/>
        <w:ind w:left="0"/>
        <w:rPr>
          <w:b/>
          <w:sz w:val="24"/>
          <w:szCs w:val="24"/>
        </w:rPr>
      </w:pPr>
    </w:p>
    <w:p w14:paraId="7F631A08" w14:textId="5A170AB5" w:rsidR="002D5BF5" w:rsidRDefault="002D5BF5">
      <w:pPr>
        <w:rPr>
          <w:b/>
          <w:sz w:val="24"/>
          <w:szCs w:val="24"/>
        </w:rPr>
      </w:pPr>
      <w:r>
        <w:rPr>
          <w:b/>
          <w:sz w:val="24"/>
          <w:szCs w:val="24"/>
        </w:rPr>
        <w:br w:type="page"/>
      </w:r>
    </w:p>
    <w:p w14:paraId="4102A628" w14:textId="77777777" w:rsidR="002D5BF5" w:rsidRDefault="002D5BF5" w:rsidP="00886E59">
      <w:pPr>
        <w:pStyle w:val="ListParagraph"/>
        <w:rPr>
          <w:b/>
          <w:sz w:val="24"/>
          <w:szCs w:val="24"/>
        </w:rPr>
      </w:pPr>
    </w:p>
    <w:p w14:paraId="61EADC85" w14:textId="6503B3D6" w:rsidR="00A876A7" w:rsidRPr="00447D04" w:rsidRDefault="002D5BF5" w:rsidP="00886E59">
      <w:pPr>
        <w:pStyle w:val="ListParagraph"/>
        <w:rPr>
          <w:b/>
          <w:sz w:val="23"/>
          <w:szCs w:val="23"/>
        </w:rPr>
      </w:pPr>
      <w:r>
        <w:rPr>
          <w:b/>
          <w:sz w:val="24"/>
          <w:szCs w:val="24"/>
        </w:rPr>
        <w:t xml:space="preserve">Appendix B - </w:t>
      </w:r>
      <w:r w:rsidR="00F634A5" w:rsidRPr="00447D04">
        <w:rPr>
          <w:b/>
          <w:sz w:val="23"/>
          <w:szCs w:val="23"/>
        </w:rPr>
        <w:t>Recovery Communications Plan Template</w:t>
      </w:r>
    </w:p>
    <w:p w14:paraId="68A20F0B" w14:textId="77777777" w:rsidR="00F634A5" w:rsidRDefault="00F634A5" w:rsidP="00886E59">
      <w:pPr>
        <w:pStyle w:val="ListParagraph"/>
        <w:rPr>
          <w:sz w:val="23"/>
          <w:szCs w:val="23"/>
        </w:rPr>
      </w:pPr>
    </w:p>
    <w:tbl>
      <w:tblPr>
        <w:tblStyle w:val="TableGrid"/>
        <w:tblW w:w="0" w:type="auto"/>
        <w:tblInd w:w="720" w:type="dxa"/>
        <w:tblLook w:val="04A0" w:firstRow="1" w:lastRow="0" w:firstColumn="1" w:lastColumn="0" w:noHBand="0" w:noVBand="1"/>
      </w:tblPr>
      <w:tblGrid>
        <w:gridCol w:w="1685"/>
        <w:gridCol w:w="6945"/>
      </w:tblGrid>
      <w:tr w:rsidR="00F634A5" w14:paraId="3D0B54AB" w14:textId="77777777" w:rsidTr="00447D04">
        <w:tc>
          <w:tcPr>
            <w:tcW w:w="1685" w:type="dxa"/>
            <w:shd w:val="clear" w:color="auto" w:fill="D0CECE" w:themeFill="background2" w:themeFillShade="E6"/>
          </w:tcPr>
          <w:p w14:paraId="7E23BCE7" w14:textId="5D9656C1" w:rsidR="00F634A5" w:rsidRPr="00447D04" w:rsidRDefault="00F634A5" w:rsidP="00886E59">
            <w:pPr>
              <w:pStyle w:val="ListParagraph"/>
              <w:ind w:left="0"/>
              <w:rPr>
                <w:b/>
                <w:sz w:val="24"/>
                <w:szCs w:val="24"/>
              </w:rPr>
            </w:pPr>
            <w:r w:rsidRPr="00447D04">
              <w:rPr>
                <w:b/>
                <w:sz w:val="24"/>
                <w:szCs w:val="24"/>
              </w:rPr>
              <w:t xml:space="preserve">AIM </w:t>
            </w:r>
          </w:p>
        </w:tc>
        <w:tc>
          <w:tcPr>
            <w:tcW w:w="6945" w:type="dxa"/>
          </w:tcPr>
          <w:p w14:paraId="3EA87376" w14:textId="77777777" w:rsidR="00F634A5" w:rsidRPr="00447D04" w:rsidRDefault="00F634A5" w:rsidP="00F634A5">
            <w:pPr>
              <w:pStyle w:val="Default"/>
              <w:rPr>
                <w:b/>
                <w:sz w:val="20"/>
                <w:szCs w:val="20"/>
              </w:rPr>
            </w:pPr>
            <w:r w:rsidRPr="00447D04">
              <w:rPr>
                <w:b/>
                <w:sz w:val="20"/>
                <w:szCs w:val="20"/>
              </w:rPr>
              <w:t xml:space="preserve">What is the purpose of the Communication Plan? </w:t>
            </w:r>
          </w:p>
          <w:p w14:paraId="65131B79" w14:textId="77777777" w:rsidR="00F634A5" w:rsidRDefault="00F634A5" w:rsidP="00F634A5">
            <w:pPr>
              <w:pStyle w:val="ListParagraph"/>
              <w:ind w:left="0"/>
              <w:rPr>
                <w:sz w:val="20"/>
                <w:szCs w:val="20"/>
              </w:rPr>
            </w:pPr>
            <w:r>
              <w:rPr>
                <w:sz w:val="20"/>
                <w:szCs w:val="20"/>
              </w:rPr>
              <w:t xml:space="preserve">In most cases the purpose of the Communication Plan is to provide timely and useful information to the community and restore public confidence in the recovery process. </w:t>
            </w:r>
          </w:p>
          <w:p w14:paraId="3C12EC98" w14:textId="5A3C7D0E" w:rsidR="001D3674" w:rsidRDefault="001D3674" w:rsidP="00F634A5">
            <w:pPr>
              <w:pStyle w:val="ListParagraph"/>
              <w:ind w:left="0"/>
              <w:rPr>
                <w:sz w:val="24"/>
                <w:szCs w:val="24"/>
              </w:rPr>
            </w:pPr>
          </w:p>
        </w:tc>
      </w:tr>
      <w:tr w:rsidR="001D3674" w14:paraId="5E13AE42" w14:textId="77777777" w:rsidTr="00447D04">
        <w:tc>
          <w:tcPr>
            <w:tcW w:w="1685" w:type="dxa"/>
            <w:vMerge w:val="restart"/>
            <w:shd w:val="clear" w:color="auto" w:fill="D0CECE" w:themeFill="background2" w:themeFillShade="E6"/>
          </w:tcPr>
          <w:p w14:paraId="76BBE89A" w14:textId="6B8B0DB1" w:rsidR="001D3674" w:rsidRPr="00447D04" w:rsidRDefault="001D3674" w:rsidP="00886E59">
            <w:pPr>
              <w:pStyle w:val="ListParagraph"/>
              <w:ind w:left="0"/>
              <w:rPr>
                <w:b/>
                <w:sz w:val="24"/>
                <w:szCs w:val="24"/>
              </w:rPr>
            </w:pPr>
            <w:r w:rsidRPr="00447D04">
              <w:rPr>
                <w:b/>
                <w:sz w:val="24"/>
                <w:szCs w:val="24"/>
              </w:rPr>
              <w:t xml:space="preserve">OBJECTIVES </w:t>
            </w:r>
          </w:p>
        </w:tc>
        <w:tc>
          <w:tcPr>
            <w:tcW w:w="6945" w:type="dxa"/>
          </w:tcPr>
          <w:p w14:paraId="21D75CE6" w14:textId="4C8685D0" w:rsidR="001D3674" w:rsidRDefault="001D3674" w:rsidP="00447D04">
            <w:pPr>
              <w:pStyle w:val="ListParagraph"/>
              <w:ind w:left="0"/>
              <w:rPr>
                <w:sz w:val="24"/>
                <w:szCs w:val="24"/>
              </w:rPr>
            </w:pPr>
            <w:r w:rsidRPr="00447D04">
              <w:rPr>
                <w:b/>
                <w:sz w:val="24"/>
                <w:szCs w:val="24"/>
              </w:rPr>
              <w:t>S</w:t>
            </w:r>
            <w:r>
              <w:rPr>
                <w:sz w:val="24"/>
                <w:szCs w:val="24"/>
              </w:rPr>
              <w:t xml:space="preserve">pecific </w:t>
            </w:r>
          </w:p>
        </w:tc>
      </w:tr>
      <w:tr w:rsidR="001D3674" w14:paraId="548E8D9D" w14:textId="77777777" w:rsidTr="00447D04">
        <w:tc>
          <w:tcPr>
            <w:tcW w:w="1685" w:type="dxa"/>
            <w:vMerge/>
            <w:shd w:val="clear" w:color="auto" w:fill="D0CECE" w:themeFill="background2" w:themeFillShade="E6"/>
          </w:tcPr>
          <w:p w14:paraId="3410F77D" w14:textId="77777777" w:rsidR="001D3674" w:rsidRDefault="001D3674" w:rsidP="00886E59">
            <w:pPr>
              <w:pStyle w:val="ListParagraph"/>
              <w:ind w:left="0"/>
              <w:rPr>
                <w:sz w:val="24"/>
                <w:szCs w:val="24"/>
              </w:rPr>
            </w:pPr>
          </w:p>
        </w:tc>
        <w:tc>
          <w:tcPr>
            <w:tcW w:w="6945" w:type="dxa"/>
          </w:tcPr>
          <w:p w14:paraId="09F34444" w14:textId="5FC85B32" w:rsidR="001D3674" w:rsidRDefault="001D3674" w:rsidP="00886E59">
            <w:pPr>
              <w:pStyle w:val="ListParagraph"/>
              <w:ind w:left="0"/>
              <w:rPr>
                <w:sz w:val="24"/>
                <w:szCs w:val="24"/>
              </w:rPr>
            </w:pPr>
            <w:r w:rsidRPr="00447D04">
              <w:rPr>
                <w:b/>
                <w:sz w:val="24"/>
                <w:szCs w:val="24"/>
              </w:rPr>
              <w:t>M</w:t>
            </w:r>
            <w:r>
              <w:rPr>
                <w:sz w:val="24"/>
                <w:szCs w:val="24"/>
              </w:rPr>
              <w:t xml:space="preserve">easurable </w:t>
            </w:r>
          </w:p>
        </w:tc>
      </w:tr>
      <w:tr w:rsidR="001D3674" w14:paraId="28BBF7E9" w14:textId="77777777" w:rsidTr="00447D04">
        <w:tc>
          <w:tcPr>
            <w:tcW w:w="1685" w:type="dxa"/>
            <w:vMerge/>
            <w:shd w:val="clear" w:color="auto" w:fill="D0CECE" w:themeFill="background2" w:themeFillShade="E6"/>
          </w:tcPr>
          <w:p w14:paraId="7BDBA09D" w14:textId="77777777" w:rsidR="001D3674" w:rsidRDefault="001D3674" w:rsidP="00886E59">
            <w:pPr>
              <w:pStyle w:val="ListParagraph"/>
              <w:ind w:left="0"/>
              <w:rPr>
                <w:sz w:val="24"/>
                <w:szCs w:val="24"/>
              </w:rPr>
            </w:pPr>
          </w:p>
        </w:tc>
        <w:tc>
          <w:tcPr>
            <w:tcW w:w="6945" w:type="dxa"/>
          </w:tcPr>
          <w:p w14:paraId="33ADAC69" w14:textId="245F76D1" w:rsidR="001D3674" w:rsidRDefault="001D3674" w:rsidP="00886E59">
            <w:pPr>
              <w:pStyle w:val="ListParagraph"/>
              <w:ind w:left="0"/>
              <w:rPr>
                <w:sz w:val="24"/>
                <w:szCs w:val="24"/>
              </w:rPr>
            </w:pPr>
            <w:r w:rsidRPr="00447D04">
              <w:rPr>
                <w:b/>
                <w:sz w:val="24"/>
                <w:szCs w:val="24"/>
              </w:rPr>
              <w:t>A</w:t>
            </w:r>
            <w:r>
              <w:rPr>
                <w:sz w:val="24"/>
                <w:szCs w:val="24"/>
              </w:rPr>
              <w:t xml:space="preserve">chievable </w:t>
            </w:r>
          </w:p>
        </w:tc>
      </w:tr>
      <w:tr w:rsidR="001D3674" w14:paraId="36DD6EF6" w14:textId="77777777" w:rsidTr="00447D04">
        <w:tc>
          <w:tcPr>
            <w:tcW w:w="1685" w:type="dxa"/>
            <w:vMerge/>
            <w:shd w:val="clear" w:color="auto" w:fill="D0CECE" w:themeFill="background2" w:themeFillShade="E6"/>
          </w:tcPr>
          <w:p w14:paraId="4E226F39" w14:textId="77777777" w:rsidR="001D3674" w:rsidRDefault="001D3674" w:rsidP="00886E59">
            <w:pPr>
              <w:pStyle w:val="ListParagraph"/>
              <w:ind w:left="0"/>
              <w:rPr>
                <w:sz w:val="24"/>
                <w:szCs w:val="24"/>
              </w:rPr>
            </w:pPr>
          </w:p>
        </w:tc>
        <w:tc>
          <w:tcPr>
            <w:tcW w:w="6945" w:type="dxa"/>
          </w:tcPr>
          <w:p w14:paraId="1A11C5C9" w14:textId="7D5DE7BE" w:rsidR="001D3674" w:rsidRDefault="001D3674" w:rsidP="00886E59">
            <w:pPr>
              <w:pStyle w:val="ListParagraph"/>
              <w:ind w:left="0"/>
              <w:rPr>
                <w:sz w:val="24"/>
                <w:szCs w:val="24"/>
              </w:rPr>
            </w:pPr>
            <w:r w:rsidRPr="00447D04">
              <w:rPr>
                <w:b/>
                <w:sz w:val="24"/>
                <w:szCs w:val="24"/>
              </w:rPr>
              <w:t>R</w:t>
            </w:r>
            <w:r>
              <w:rPr>
                <w:sz w:val="24"/>
                <w:szCs w:val="24"/>
              </w:rPr>
              <w:t xml:space="preserve">ealistic </w:t>
            </w:r>
          </w:p>
        </w:tc>
      </w:tr>
      <w:tr w:rsidR="001D3674" w14:paraId="4C84541A" w14:textId="77777777" w:rsidTr="00447D04">
        <w:tc>
          <w:tcPr>
            <w:tcW w:w="1685" w:type="dxa"/>
            <w:vMerge/>
            <w:shd w:val="clear" w:color="auto" w:fill="D0CECE" w:themeFill="background2" w:themeFillShade="E6"/>
          </w:tcPr>
          <w:p w14:paraId="67F69D05" w14:textId="77777777" w:rsidR="001D3674" w:rsidRDefault="001D3674" w:rsidP="00886E59">
            <w:pPr>
              <w:pStyle w:val="ListParagraph"/>
              <w:ind w:left="0"/>
              <w:rPr>
                <w:sz w:val="24"/>
                <w:szCs w:val="24"/>
              </w:rPr>
            </w:pPr>
          </w:p>
        </w:tc>
        <w:tc>
          <w:tcPr>
            <w:tcW w:w="6945" w:type="dxa"/>
          </w:tcPr>
          <w:p w14:paraId="7AF2B7DB" w14:textId="16907097" w:rsidR="001D3674" w:rsidRDefault="001D3674" w:rsidP="00886E59">
            <w:pPr>
              <w:pStyle w:val="ListParagraph"/>
              <w:ind w:left="0"/>
              <w:rPr>
                <w:sz w:val="24"/>
                <w:szCs w:val="24"/>
              </w:rPr>
            </w:pPr>
            <w:r w:rsidRPr="00447D04">
              <w:rPr>
                <w:b/>
                <w:sz w:val="24"/>
                <w:szCs w:val="24"/>
              </w:rPr>
              <w:t>T</w:t>
            </w:r>
            <w:r>
              <w:rPr>
                <w:sz w:val="24"/>
                <w:szCs w:val="24"/>
              </w:rPr>
              <w:t>imely</w:t>
            </w:r>
          </w:p>
        </w:tc>
      </w:tr>
    </w:tbl>
    <w:p w14:paraId="2C281A19" w14:textId="77777777" w:rsidR="00F634A5" w:rsidRDefault="00F634A5" w:rsidP="00886E59">
      <w:pPr>
        <w:pStyle w:val="ListParagraph"/>
        <w:rPr>
          <w:sz w:val="24"/>
          <w:szCs w:val="24"/>
        </w:rPr>
      </w:pPr>
    </w:p>
    <w:tbl>
      <w:tblPr>
        <w:tblStyle w:val="TableGrid"/>
        <w:tblW w:w="0" w:type="auto"/>
        <w:tblInd w:w="720" w:type="dxa"/>
        <w:tblLook w:val="04A0" w:firstRow="1" w:lastRow="0" w:firstColumn="1" w:lastColumn="0" w:noHBand="0" w:noVBand="1"/>
      </w:tblPr>
      <w:tblGrid>
        <w:gridCol w:w="2147"/>
        <w:gridCol w:w="2158"/>
        <w:gridCol w:w="2159"/>
        <w:gridCol w:w="2166"/>
      </w:tblGrid>
      <w:tr w:rsidR="004B1B7E" w14:paraId="64250724" w14:textId="77777777" w:rsidTr="004B1B7E">
        <w:tc>
          <w:tcPr>
            <w:tcW w:w="2337" w:type="dxa"/>
            <w:shd w:val="clear" w:color="auto" w:fill="D0CECE" w:themeFill="background2" w:themeFillShade="E6"/>
          </w:tcPr>
          <w:p w14:paraId="5EC6A9AA" w14:textId="5C2284E8" w:rsidR="001D3674" w:rsidRPr="00447D04" w:rsidRDefault="001D3674" w:rsidP="00447D04">
            <w:pPr>
              <w:pStyle w:val="ListParagraph"/>
              <w:ind w:left="0"/>
              <w:jc w:val="center"/>
              <w:rPr>
                <w:b/>
                <w:sz w:val="24"/>
                <w:szCs w:val="24"/>
              </w:rPr>
            </w:pPr>
            <w:r w:rsidRPr="00447D04">
              <w:rPr>
                <w:b/>
                <w:sz w:val="24"/>
                <w:szCs w:val="24"/>
              </w:rPr>
              <w:t>WHO</w:t>
            </w:r>
          </w:p>
        </w:tc>
        <w:tc>
          <w:tcPr>
            <w:tcW w:w="2337" w:type="dxa"/>
            <w:shd w:val="clear" w:color="auto" w:fill="D0CECE" w:themeFill="background2" w:themeFillShade="E6"/>
          </w:tcPr>
          <w:p w14:paraId="0667C796" w14:textId="4C901A72" w:rsidR="001D3674" w:rsidRPr="00447D04" w:rsidRDefault="001D3674" w:rsidP="00447D04">
            <w:pPr>
              <w:pStyle w:val="ListParagraph"/>
              <w:ind w:left="0"/>
              <w:jc w:val="center"/>
              <w:rPr>
                <w:b/>
                <w:sz w:val="24"/>
                <w:szCs w:val="24"/>
              </w:rPr>
            </w:pPr>
            <w:r w:rsidRPr="00447D04">
              <w:rPr>
                <w:b/>
                <w:sz w:val="24"/>
                <w:szCs w:val="24"/>
              </w:rPr>
              <w:t>WHAT</w:t>
            </w:r>
          </w:p>
        </w:tc>
        <w:tc>
          <w:tcPr>
            <w:tcW w:w="2338" w:type="dxa"/>
            <w:shd w:val="clear" w:color="auto" w:fill="D0CECE" w:themeFill="background2" w:themeFillShade="E6"/>
          </w:tcPr>
          <w:p w14:paraId="56607D63" w14:textId="4F5365C0" w:rsidR="001D3674" w:rsidRPr="00447D04" w:rsidRDefault="001D3674" w:rsidP="00447D04">
            <w:pPr>
              <w:pStyle w:val="ListParagraph"/>
              <w:ind w:left="0"/>
              <w:jc w:val="center"/>
              <w:rPr>
                <w:b/>
                <w:sz w:val="24"/>
                <w:szCs w:val="24"/>
              </w:rPr>
            </w:pPr>
            <w:r w:rsidRPr="00447D04">
              <w:rPr>
                <w:b/>
                <w:sz w:val="24"/>
                <w:szCs w:val="24"/>
              </w:rPr>
              <w:t>HOW</w:t>
            </w:r>
          </w:p>
        </w:tc>
        <w:tc>
          <w:tcPr>
            <w:tcW w:w="2338" w:type="dxa"/>
            <w:shd w:val="clear" w:color="auto" w:fill="D0CECE" w:themeFill="background2" w:themeFillShade="E6"/>
          </w:tcPr>
          <w:p w14:paraId="4EB72C23" w14:textId="4D734486" w:rsidR="001D3674" w:rsidRPr="00447D04" w:rsidRDefault="001D3674" w:rsidP="00447D04">
            <w:pPr>
              <w:pStyle w:val="ListParagraph"/>
              <w:ind w:left="0"/>
              <w:jc w:val="center"/>
              <w:rPr>
                <w:b/>
                <w:sz w:val="24"/>
                <w:szCs w:val="24"/>
              </w:rPr>
            </w:pPr>
            <w:r w:rsidRPr="00447D04">
              <w:rPr>
                <w:b/>
                <w:sz w:val="24"/>
                <w:szCs w:val="24"/>
              </w:rPr>
              <w:t>WHEN</w:t>
            </w:r>
          </w:p>
        </w:tc>
      </w:tr>
      <w:tr w:rsidR="001D3674" w14:paraId="12584FFF" w14:textId="77777777" w:rsidTr="001D3674">
        <w:tc>
          <w:tcPr>
            <w:tcW w:w="2337" w:type="dxa"/>
          </w:tcPr>
          <w:p w14:paraId="58899F56" w14:textId="77777777" w:rsidR="001D3674" w:rsidRDefault="001D3674" w:rsidP="001D3674">
            <w:pPr>
              <w:pStyle w:val="Default"/>
              <w:rPr>
                <w:sz w:val="20"/>
                <w:szCs w:val="20"/>
              </w:rPr>
            </w:pPr>
            <w:r>
              <w:rPr>
                <w:b/>
                <w:bCs/>
                <w:sz w:val="20"/>
                <w:szCs w:val="20"/>
              </w:rPr>
              <w:t xml:space="preserve">Who is the audience? </w:t>
            </w:r>
          </w:p>
          <w:p w14:paraId="7B8FD467" w14:textId="053BD38E" w:rsidR="001D3674" w:rsidRDefault="001D3674" w:rsidP="001D3674">
            <w:pPr>
              <w:pStyle w:val="ListParagraph"/>
              <w:ind w:left="0"/>
              <w:rPr>
                <w:sz w:val="24"/>
                <w:szCs w:val="24"/>
              </w:rPr>
            </w:pPr>
            <w:r>
              <w:rPr>
                <w:sz w:val="20"/>
                <w:szCs w:val="20"/>
              </w:rPr>
              <w:t xml:space="preserve">Identify and </w:t>
            </w:r>
            <w:proofErr w:type="spellStart"/>
            <w:r>
              <w:rPr>
                <w:sz w:val="20"/>
                <w:szCs w:val="20"/>
              </w:rPr>
              <w:t>prioritise</w:t>
            </w:r>
            <w:proofErr w:type="spellEnd"/>
            <w:r>
              <w:rPr>
                <w:sz w:val="20"/>
                <w:szCs w:val="20"/>
              </w:rPr>
              <w:t xml:space="preserve"> target audience </w:t>
            </w:r>
          </w:p>
        </w:tc>
        <w:tc>
          <w:tcPr>
            <w:tcW w:w="2337" w:type="dxa"/>
          </w:tcPr>
          <w:p w14:paraId="4F6951F5" w14:textId="77777777" w:rsidR="001D3674" w:rsidRDefault="001D3674" w:rsidP="001D3674">
            <w:pPr>
              <w:pStyle w:val="Default"/>
              <w:rPr>
                <w:sz w:val="20"/>
                <w:szCs w:val="20"/>
              </w:rPr>
            </w:pPr>
            <w:r>
              <w:rPr>
                <w:b/>
                <w:bCs/>
                <w:sz w:val="20"/>
                <w:szCs w:val="20"/>
              </w:rPr>
              <w:t xml:space="preserve">What are the key messages? </w:t>
            </w:r>
          </w:p>
          <w:p w14:paraId="57D47BF0" w14:textId="5F9F0990" w:rsidR="001D3674" w:rsidRDefault="001D3674" w:rsidP="001D3674">
            <w:pPr>
              <w:pStyle w:val="ListParagraph"/>
              <w:ind w:left="0"/>
              <w:rPr>
                <w:sz w:val="24"/>
                <w:szCs w:val="24"/>
              </w:rPr>
            </w:pPr>
            <w:r>
              <w:rPr>
                <w:sz w:val="20"/>
                <w:szCs w:val="20"/>
              </w:rPr>
              <w:t xml:space="preserve">These should be clear and succinct statements you want the target audience to receive </w:t>
            </w:r>
          </w:p>
        </w:tc>
        <w:tc>
          <w:tcPr>
            <w:tcW w:w="2338" w:type="dxa"/>
          </w:tcPr>
          <w:p w14:paraId="6C05691A" w14:textId="77777777" w:rsidR="001D3674" w:rsidRDefault="001D3674" w:rsidP="001D3674">
            <w:pPr>
              <w:pStyle w:val="Default"/>
              <w:rPr>
                <w:sz w:val="20"/>
                <w:szCs w:val="20"/>
              </w:rPr>
            </w:pPr>
            <w:r>
              <w:rPr>
                <w:b/>
                <w:bCs/>
                <w:sz w:val="20"/>
                <w:szCs w:val="20"/>
              </w:rPr>
              <w:t xml:space="preserve">How are the messages going to be delivered? </w:t>
            </w:r>
          </w:p>
          <w:p w14:paraId="0DA37E3B" w14:textId="1423010F" w:rsidR="001D3674" w:rsidRDefault="001D3674" w:rsidP="001D3674">
            <w:pPr>
              <w:pStyle w:val="ListParagraph"/>
              <w:ind w:left="0"/>
              <w:rPr>
                <w:sz w:val="24"/>
                <w:szCs w:val="24"/>
              </w:rPr>
            </w:pPr>
            <w:r>
              <w:rPr>
                <w:sz w:val="20"/>
                <w:szCs w:val="20"/>
              </w:rPr>
              <w:t xml:space="preserve">Select methods that meet the community need and use existing resources </w:t>
            </w:r>
          </w:p>
        </w:tc>
        <w:tc>
          <w:tcPr>
            <w:tcW w:w="2338" w:type="dxa"/>
          </w:tcPr>
          <w:p w14:paraId="1668CD0E" w14:textId="77777777" w:rsidR="001D3674" w:rsidRDefault="001D3674" w:rsidP="001D3674">
            <w:pPr>
              <w:pStyle w:val="Default"/>
              <w:rPr>
                <w:sz w:val="20"/>
                <w:szCs w:val="20"/>
              </w:rPr>
            </w:pPr>
            <w:r>
              <w:rPr>
                <w:b/>
                <w:bCs/>
                <w:sz w:val="20"/>
                <w:szCs w:val="20"/>
              </w:rPr>
              <w:t xml:space="preserve">When are the messages going to be delivered? </w:t>
            </w:r>
          </w:p>
          <w:p w14:paraId="542E6151" w14:textId="0E6C1FF8" w:rsidR="001D3674" w:rsidRDefault="001D3674" w:rsidP="001D3674">
            <w:pPr>
              <w:pStyle w:val="ListParagraph"/>
              <w:ind w:left="0"/>
              <w:rPr>
                <w:sz w:val="24"/>
                <w:szCs w:val="24"/>
              </w:rPr>
            </w:pPr>
            <w:r>
              <w:rPr>
                <w:sz w:val="20"/>
                <w:szCs w:val="20"/>
              </w:rPr>
              <w:t xml:space="preserve">These need to be timely and appropriate </w:t>
            </w:r>
          </w:p>
        </w:tc>
      </w:tr>
      <w:tr w:rsidR="001D3674" w14:paraId="05E3A0D4" w14:textId="77777777" w:rsidTr="001D3674">
        <w:tc>
          <w:tcPr>
            <w:tcW w:w="2337" w:type="dxa"/>
          </w:tcPr>
          <w:p w14:paraId="15BF3C4B" w14:textId="77777777" w:rsidR="001D3674" w:rsidRDefault="001D3674" w:rsidP="00886E59">
            <w:pPr>
              <w:pStyle w:val="ListParagraph"/>
              <w:ind w:left="0"/>
              <w:rPr>
                <w:sz w:val="24"/>
                <w:szCs w:val="24"/>
              </w:rPr>
            </w:pPr>
          </w:p>
          <w:p w14:paraId="6101AEDE" w14:textId="77777777" w:rsidR="002D5BF5" w:rsidRDefault="002D5BF5" w:rsidP="00886E59">
            <w:pPr>
              <w:pStyle w:val="ListParagraph"/>
              <w:ind w:left="0"/>
              <w:rPr>
                <w:sz w:val="24"/>
                <w:szCs w:val="24"/>
              </w:rPr>
            </w:pPr>
          </w:p>
        </w:tc>
        <w:tc>
          <w:tcPr>
            <w:tcW w:w="2337" w:type="dxa"/>
          </w:tcPr>
          <w:p w14:paraId="189E748F" w14:textId="77777777" w:rsidR="001D3674" w:rsidRDefault="001D3674" w:rsidP="00886E59">
            <w:pPr>
              <w:pStyle w:val="ListParagraph"/>
              <w:ind w:left="0"/>
              <w:rPr>
                <w:sz w:val="24"/>
                <w:szCs w:val="24"/>
              </w:rPr>
            </w:pPr>
          </w:p>
        </w:tc>
        <w:tc>
          <w:tcPr>
            <w:tcW w:w="2338" w:type="dxa"/>
          </w:tcPr>
          <w:p w14:paraId="11EA59BC" w14:textId="77777777" w:rsidR="001D3674" w:rsidRDefault="001D3674" w:rsidP="00886E59">
            <w:pPr>
              <w:pStyle w:val="ListParagraph"/>
              <w:ind w:left="0"/>
              <w:rPr>
                <w:sz w:val="24"/>
                <w:szCs w:val="24"/>
              </w:rPr>
            </w:pPr>
          </w:p>
        </w:tc>
        <w:tc>
          <w:tcPr>
            <w:tcW w:w="2338" w:type="dxa"/>
          </w:tcPr>
          <w:p w14:paraId="66813538" w14:textId="77777777" w:rsidR="001D3674" w:rsidRDefault="001D3674" w:rsidP="00886E59">
            <w:pPr>
              <w:pStyle w:val="ListParagraph"/>
              <w:ind w:left="0"/>
              <w:rPr>
                <w:sz w:val="24"/>
                <w:szCs w:val="24"/>
              </w:rPr>
            </w:pPr>
          </w:p>
        </w:tc>
      </w:tr>
      <w:tr w:rsidR="001D3674" w14:paraId="3EAC9082" w14:textId="77777777" w:rsidTr="001D3674">
        <w:tc>
          <w:tcPr>
            <w:tcW w:w="2337" w:type="dxa"/>
          </w:tcPr>
          <w:p w14:paraId="6478C171" w14:textId="77777777" w:rsidR="001D3674" w:rsidRDefault="001D3674" w:rsidP="00886E59">
            <w:pPr>
              <w:pStyle w:val="ListParagraph"/>
              <w:ind w:left="0"/>
              <w:rPr>
                <w:sz w:val="24"/>
                <w:szCs w:val="24"/>
              </w:rPr>
            </w:pPr>
          </w:p>
          <w:p w14:paraId="089DA5AF" w14:textId="77777777" w:rsidR="002D5BF5" w:rsidRDefault="002D5BF5" w:rsidP="00886E59">
            <w:pPr>
              <w:pStyle w:val="ListParagraph"/>
              <w:ind w:left="0"/>
              <w:rPr>
                <w:sz w:val="24"/>
                <w:szCs w:val="24"/>
              </w:rPr>
            </w:pPr>
          </w:p>
        </w:tc>
        <w:tc>
          <w:tcPr>
            <w:tcW w:w="2337" w:type="dxa"/>
          </w:tcPr>
          <w:p w14:paraId="22E9D4B0" w14:textId="77777777" w:rsidR="001D3674" w:rsidRDefault="001D3674" w:rsidP="00886E59">
            <w:pPr>
              <w:pStyle w:val="ListParagraph"/>
              <w:ind w:left="0"/>
              <w:rPr>
                <w:sz w:val="24"/>
                <w:szCs w:val="24"/>
              </w:rPr>
            </w:pPr>
          </w:p>
        </w:tc>
        <w:tc>
          <w:tcPr>
            <w:tcW w:w="2338" w:type="dxa"/>
          </w:tcPr>
          <w:p w14:paraId="7F911A8F" w14:textId="77777777" w:rsidR="001D3674" w:rsidRDefault="001D3674" w:rsidP="00886E59">
            <w:pPr>
              <w:pStyle w:val="ListParagraph"/>
              <w:ind w:left="0"/>
              <w:rPr>
                <w:sz w:val="24"/>
                <w:szCs w:val="24"/>
              </w:rPr>
            </w:pPr>
          </w:p>
        </w:tc>
        <w:tc>
          <w:tcPr>
            <w:tcW w:w="2338" w:type="dxa"/>
          </w:tcPr>
          <w:p w14:paraId="7CB4C9BF" w14:textId="77777777" w:rsidR="001D3674" w:rsidRDefault="001D3674" w:rsidP="00886E59">
            <w:pPr>
              <w:pStyle w:val="ListParagraph"/>
              <w:ind w:left="0"/>
              <w:rPr>
                <w:sz w:val="24"/>
                <w:szCs w:val="24"/>
              </w:rPr>
            </w:pPr>
          </w:p>
        </w:tc>
      </w:tr>
      <w:tr w:rsidR="001D3674" w14:paraId="79D0D905" w14:textId="77777777" w:rsidTr="001D3674">
        <w:tc>
          <w:tcPr>
            <w:tcW w:w="2337" w:type="dxa"/>
          </w:tcPr>
          <w:p w14:paraId="07A1EEBC" w14:textId="77777777" w:rsidR="001D3674" w:rsidRDefault="001D3674" w:rsidP="00886E59">
            <w:pPr>
              <w:pStyle w:val="ListParagraph"/>
              <w:ind w:left="0"/>
              <w:rPr>
                <w:sz w:val="24"/>
                <w:szCs w:val="24"/>
              </w:rPr>
            </w:pPr>
          </w:p>
          <w:p w14:paraId="7D30A942" w14:textId="77777777" w:rsidR="002D5BF5" w:rsidRDefault="002D5BF5" w:rsidP="00886E59">
            <w:pPr>
              <w:pStyle w:val="ListParagraph"/>
              <w:ind w:left="0"/>
              <w:rPr>
                <w:sz w:val="24"/>
                <w:szCs w:val="24"/>
              </w:rPr>
            </w:pPr>
          </w:p>
        </w:tc>
        <w:tc>
          <w:tcPr>
            <w:tcW w:w="2337" w:type="dxa"/>
          </w:tcPr>
          <w:p w14:paraId="4EDA479B" w14:textId="77777777" w:rsidR="001D3674" w:rsidRDefault="001D3674" w:rsidP="00886E59">
            <w:pPr>
              <w:pStyle w:val="ListParagraph"/>
              <w:ind w:left="0"/>
              <w:rPr>
                <w:sz w:val="24"/>
                <w:szCs w:val="24"/>
              </w:rPr>
            </w:pPr>
          </w:p>
        </w:tc>
        <w:tc>
          <w:tcPr>
            <w:tcW w:w="2338" w:type="dxa"/>
          </w:tcPr>
          <w:p w14:paraId="26F9DE40" w14:textId="77777777" w:rsidR="001D3674" w:rsidRDefault="001D3674" w:rsidP="00886E59">
            <w:pPr>
              <w:pStyle w:val="ListParagraph"/>
              <w:ind w:left="0"/>
              <w:rPr>
                <w:sz w:val="24"/>
                <w:szCs w:val="24"/>
              </w:rPr>
            </w:pPr>
          </w:p>
        </w:tc>
        <w:tc>
          <w:tcPr>
            <w:tcW w:w="2338" w:type="dxa"/>
          </w:tcPr>
          <w:p w14:paraId="5AD00807" w14:textId="77777777" w:rsidR="001D3674" w:rsidRDefault="001D3674" w:rsidP="00886E59">
            <w:pPr>
              <w:pStyle w:val="ListParagraph"/>
              <w:ind w:left="0"/>
              <w:rPr>
                <w:sz w:val="24"/>
                <w:szCs w:val="24"/>
              </w:rPr>
            </w:pPr>
          </w:p>
        </w:tc>
      </w:tr>
    </w:tbl>
    <w:p w14:paraId="3E3C2167" w14:textId="77777777" w:rsidR="001D3674" w:rsidRDefault="001D3674" w:rsidP="00886E59">
      <w:pPr>
        <w:pStyle w:val="ListParagraph"/>
        <w:rPr>
          <w:sz w:val="24"/>
          <w:szCs w:val="24"/>
        </w:rPr>
      </w:pPr>
    </w:p>
    <w:tbl>
      <w:tblPr>
        <w:tblStyle w:val="TableGrid"/>
        <w:tblW w:w="0" w:type="auto"/>
        <w:tblInd w:w="720" w:type="dxa"/>
        <w:tblLayout w:type="fixed"/>
        <w:tblLook w:val="0420" w:firstRow="1" w:lastRow="0" w:firstColumn="0" w:lastColumn="0" w:noHBand="0" w:noVBand="1"/>
      </w:tblPr>
      <w:tblGrid>
        <w:gridCol w:w="636"/>
        <w:gridCol w:w="1333"/>
        <w:gridCol w:w="1275"/>
        <w:gridCol w:w="1569"/>
        <w:gridCol w:w="2684"/>
        <w:gridCol w:w="1133"/>
      </w:tblGrid>
      <w:tr w:rsidR="004B1B7E" w:rsidRPr="004B1B7E" w14:paraId="31A1B66A" w14:textId="64751E20" w:rsidTr="004B1B7E">
        <w:tc>
          <w:tcPr>
            <w:tcW w:w="636" w:type="dxa"/>
            <w:shd w:val="clear" w:color="auto" w:fill="D0CECE" w:themeFill="background2" w:themeFillShade="E6"/>
          </w:tcPr>
          <w:p w14:paraId="2ACA6BC5" w14:textId="5622E030" w:rsidR="002D5BF5" w:rsidRPr="004B1B7E" w:rsidRDefault="002D5BF5" w:rsidP="004B1B7E">
            <w:pPr>
              <w:pStyle w:val="ListParagraph"/>
              <w:ind w:left="0"/>
              <w:jc w:val="center"/>
              <w:rPr>
                <w:b/>
                <w:color w:val="000000" w:themeColor="text1"/>
                <w:sz w:val="20"/>
                <w:szCs w:val="20"/>
              </w:rPr>
            </w:pPr>
            <w:r w:rsidRPr="004B1B7E">
              <w:rPr>
                <w:b/>
                <w:color w:val="000000" w:themeColor="text1"/>
                <w:sz w:val="20"/>
                <w:szCs w:val="20"/>
              </w:rPr>
              <w:t>Ref#</w:t>
            </w:r>
          </w:p>
        </w:tc>
        <w:tc>
          <w:tcPr>
            <w:tcW w:w="1333" w:type="dxa"/>
            <w:shd w:val="clear" w:color="auto" w:fill="D0CECE" w:themeFill="background2" w:themeFillShade="E6"/>
          </w:tcPr>
          <w:p w14:paraId="32951E7D" w14:textId="12FF8774" w:rsidR="002D5BF5" w:rsidRPr="004B1B7E" w:rsidRDefault="002D5BF5" w:rsidP="004B1B7E">
            <w:pPr>
              <w:pStyle w:val="ListParagraph"/>
              <w:ind w:left="0"/>
              <w:jc w:val="center"/>
              <w:rPr>
                <w:b/>
                <w:color w:val="000000" w:themeColor="text1"/>
                <w:sz w:val="20"/>
                <w:szCs w:val="20"/>
              </w:rPr>
            </w:pPr>
            <w:r w:rsidRPr="004B1B7E">
              <w:rPr>
                <w:b/>
                <w:color w:val="000000" w:themeColor="text1"/>
                <w:sz w:val="20"/>
                <w:szCs w:val="20"/>
              </w:rPr>
              <w:t>AGREED ACTIONS</w:t>
            </w:r>
          </w:p>
        </w:tc>
        <w:tc>
          <w:tcPr>
            <w:tcW w:w="1275" w:type="dxa"/>
            <w:shd w:val="clear" w:color="auto" w:fill="D0CECE" w:themeFill="background2" w:themeFillShade="E6"/>
          </w:tcPr>
          <w:p w14:paraId="1DBF648C" w14:textId="6FFC23D6" w:rsidR="002D5BF5" w:rsidRPr="004B1B7E" w:rsidRDefault="002D5BF5" w:rsidP="004B1B7E">
            <w:pPr>
              <w:pStyle w:val="ListParagraph"/>
              <w:ind w:left="0"/>
              <w:jc w:val="center"/>
              <w:rPr>
                <w:b/>
                <w:color w:val="000000" w:themeColor="text1"/>
                <w:sz w:val="20"/>
                <w:szCs w:val="20"/>
              </w:rPr>
            </w:pPr>
            <w:r w:rsidRPr="004B1B7E">
              <w:rPr>
                <w:b/>
                <w:color w:val="000000" w:themeColor="text1"/>
                <w:sz w:val="20"/>
                <w:szCs w:val="20"/>
              </w:rPr>
              <w:t>PRIORITY</w:t>
            </w:r>
          </w:p>
        </w:tc>
        <w:tc>
          <w:tcPr>
            <w:tcW w:w="1569" w:type="dxa"/>
            <w:shd w:val="clear" w:color="auto" w:fill="D0CECE" w:themeFill="background2" w:themeFillShade="E6"/>
          </w:tcPr>
          <w:p w14:paraId="52811F1B" w14:textId="5ABBDE35" w:rsidR="002D5BF5" w:rsidRPr="004B1B7E" w:rsidRDefault="004B1B7E" w:rsidP="004B1B7E">
            <w:pPr>
              <w:pStyle w:val="ListParagraph"/>
              <w:ind w:left="0"/>
              <w:jc w:val="center"/>
              <w:rPr>
                <w:b/>
                <w:color w:val="000000" w:themeColor="text1"/>
                <w:sz w:val="20"/>
                <w:szCs w:val="20"/>
              </w:rPr>
            </w:pPr>
            <w:r w:rsidRPr="004B1B7E">
              <w:rPr>
                <w:b/>
                <w:color w:val="000000" w:themeColor="text1"/>
                <w:sz w:val="20"/>
                <w:szCs w:val="20"/>
              </w:rPr>
              <w:t xml:space="preserve">GOVT MIN/STAKEHOLDER </w:t>
            </w:r>
          </w:p>
        </w:tc>
        <w:tc>
          <w:tcPr>
            <w:tcW w:w="2684" w:type="dxa"/>
            <w:shd w:val="clear" w:color="auto" w:fill="D0CECE" w:themeFill="background2" w:themeFillShade="E6"/>
          </w:tcPr>
          <w:p w14:paraId="3E933D41" w14:textId="79AA0980" w:rsidR="002D5BF5" w:rsidRPr="004B1B7E" w:rsidRDefault="002D5BF5" w:rsidP="004B1B7E">
            <w:pPr>
              <w:pStyle w:val="ListParagraph"/>
              <w:ind w:left="0"/>
              <w:jc w:val="center"/>
              <w:rPr>
                <w:b/>
                <w:color w:val="000000" w:themeColor="text1"/>
                <w:sz w:val="20"/>
                <w:szCs w:val="20"/>
              </w:rPr>
            </w:pPr>
            <w:r w:rsidRPr="004B1B7E">
              <w:rPr>
                <w:b/>
                <w:color w:val="000000" w:themeColor="text1"/>
                <w:sz w:val="20"/>
                <w:szCs w:val="20"/>
              </w:rPr>
              <w:t>RESPONSIBILITY</w:t>
            </w:r>
          </w:p>
        </w:tc>
        <w:tc>
          <w:tcPr>
            <w:tcW w:w="1133" w:type="dxa"/>
            <w:shd w:val="clear" w:color="auto" w:fill="D0CECE" w:themeFill="background2" w:themeFillShade="E6"/>
          </w:tcPr>
          <w:p w14:paraId="7C118D8F" w14:textId="2F6792D6" w:rsidR="002D5BF5" w:rsidRPr="004B1B7E" w:rsidRDefault="002D5BF5" w:rsidP="004B1B7E">
            <w:pPr>
              <w:pStyle w:val="ListParagraph"/>
              <w:ind w:left="0"/>
              <w:jc w:val="center"/>
              <w:rPr>
                <w:b/>
                <w:color w:val="000000" w:themeColor="text1"/>
                <w:sz w:val="20"/>
                <w:szCs w:val="20"/>
              </w:rPr>
            </w:pPr>
            <w:r w:rsidRPr="004B1B7E">
              <w:rPr>
                <w:b/>
                <w:color w:val="000000" w:themeColor="text1"/>
                <w:sz w:val="20"/>
                <w:szCs w:val="20"/>
              </w:rPr>
              <w:t>TIMING</w:t>
            </w:r>
            <w:r w:rsidR="004B1B7E" w:rsidRPr="004B1B7E">
              <w:rPr>
                <w:b/>
                <w:color w:val="000000" w:themeColor="text1"/>
                <w:sz w:val="20"/>
                <w:szCs w:val="20"/>
              </w:rPr>
              <w:t>/RESOURCES REQUIRED</w:t>
            </w:r>
          </w:p>
        </w:tc>
      </w:tr>
      <w:tr w:rsidR="004B1B7E" w14:paraId="706495E0" w14:textId="4870A248" w:rsidTr="004B1B7E">
        <w:tc>
          <w:tcPr>
            <w:tcW w:w="636" w:type="dxa"/>
          </w:tcPr>
          <w:p w14:paraId="23DFC525" w14:textId="77777777" w:rsidR="002D5BF5" w:rsidRDefault="002D5BF5" w:rsidP="00886E59">
            <w:pPr>
              <w:pStyle w:val="ListParagraph"/>
              <w:ind w:left="0"/>
              <w:rPr>
                <w:sz w:val="24"/>
                <w:szCs w:val="24"/>
              </w:rPr>
            </w:pPr>
          </w:p>
        </w:tc>
        <w:tc>
          <w:tcPr>
            <w:tcW w:w="1333" w:type="dxa"/>
          </w:tcPr>
          <w:p w14:paraId="5A9ADE9A" w14:textId="77777777" w:rsidR="002D5BF5" w:rsidRDefault="002D5BF5" w:rsidP="00886E59">
            <w:pPr>
              <w:pStyle w:val="ListParagraph"/>
              <w:ind w:left="0"/>
              <w:rPr>
                <w:sz w:val="24"/>
                <w:szCs w:val="24"/>
              </w:rPr>
            </w:pPr>
          </w:p>
        </w:tc>
        <w:tc>
          <w:tcPr>
            <w:tcW w:w="1275" w:type="dxa"/>
          </w:tcPr>
          <w:p w14:paraId="025AA2B3" w14:textId="77777777" w:rsidR="002D5BF5" w:rsidRDefault="002D5BF5" w:rsidP="00886E59">
            <w:pPr>
              <w:pStyle w:val="ListParagraph"/>
              <w:ind w:left="0"/>
              <w:rPr>
                <w:sz w:val="24"/>
                <w:szCs w:val="24"/>
              </w:rPr>
            </w:pPr>
          </w:p>
        </w:tc>
        <w:tc>
          <w:tcPr>
            <w:tcW w:w="1569" w:type="dxa"/>
          </w:tcPr>
          <w:p w14:paraId="6A205DF4" w14:textId="77777777" w:rsidR="002D5BF5" w:rsidRDefault="002D5BF5" w:rsidP="00886E59">
            <w:pPr>
              <w:pStyle w:val="ListParagraph"/>
              <w:ind w:left="0"/>
              <w:rPr>
                <w:sz w:val="24"/>
                <w:szCs w:val="24"/>
              </w:rPr>
            </w:pPr>
          </w:p>
        </w:tc>
        <w:tc>
          <w:tcPr>
            <w:tcW w:w="2684" w:type="dxa"/>
          </w:tcPr>
          <w:p w14:paraId="76C14AEE" w14:textId="77777777" w:rsidR="002D5BF5" w:rsidRDefault="002D5BF5" w:rsidP="00886E59">
            <w:pPr>
              <w:pStyle w:val="ListParagraph"/>
              <w:ind w:left="0"/>
              <w:rPr>
                <w:sz w:val="24"/>
                <w:szCs w:val="24"/>
              </w:rPr>
            </w:pPr>
          </w:p>
        </w:tc>
        <w:tc>
          <w:tcPr>
            <w:tcW w:w="1133" w:type="dxa"/>
          </w:tcPr>
          <w:p w14:paraId="240E7D66" w14:textId="77777777" w:rsidR="002D5BF5" w:rsidRDefault="002D5BF5" w:rsidP="00886E59">
            <w:pPr>
              <w:pStyle w:val="ListParagraph"/>
              <w:ind w:left="0"/>
              <w:rPr>
                <w:sz w:val="24"/>
                <w:szCs w:val="24"/>
              </w:rPr>
            </w:pPr>
          </w:p>
        </w:tc>
      </w:tr>
      <w:tr w:rsidR="004B1B7E" w14:paraId="1EA974E6" w14:textId="5AED7258" w:rsidTr="004B1B7E">
        <w:tc>
          <w:tcPr>
            <w:tcW w:w="636" w:type="dxa"/>
          </w:tcPr>
          <w:p w14:paraId="5DD6B7AC" w14:textId="77777777" w:rsidR="002D5BF5" w:rsidRDefault="002D5BF5" w:rsidP="00886E59">
            <w:pPr>
              <w:pStyle w:val="ListParagraph"/>
              <w:ind w:left="0"/>
              <w:rPr>
                <w:sz w:val="24"/>
                <w:szCs w:val="24"/>
              </w:rPr>
            </w:pPr>
          </w:p>
        </w:tc>
        <w:tc>
          <w:tcPr>
            <w:tcW w:w="1333" w:type="dxa"/>
          </w:tcPr>
          <w:p w14:paraId="115120B9" w14:textId="77777777" w:rsidR="002D5BF5" w:rsidRDefault="002D5BF5" w:rsidP="00886E59">
            <w:pPr>
              <w:pStyle w:val="ListParagraph"/>
              <w:ind w:left="0"/>
              <w:rPr>
                <w:sz w:val="24"/>
                <w:szCs w:val="24"/>
              </w:rPr>
            </w:pPr>
          </w:p>
        </w:tc>
        <w:tc>
          <w:tcPr>
            <w:tcW w:w="1275" w:type="dxa"/>
          </w:tcPr>
          <w:p w14:paraId="70610783" w14:textId="77777777" w:rsidR="002D5BF5" w:rsidRDefault="002D5BF5" w:rsidP="00886E59">
            <w:pPr>
              <w:pStyle w:val="ListParagraph"/>
              <w:ind w:left="0"/>
              <w:rPr>
                <w:sz w:val="24"/>
                <w:szCs w:val="24"/>
              </w:rPr>
            </w:pPr>
          </w:p>
        </w:tc>
        <w:tc>
          <w:tcPr>
            <w:tcW w:w="1569" w:type="dxa"/>
          </w:tcPr>
          <w:p w14:paraId="556A102B" w14:textId="77777777" w:rsidR="002D5BF5" w:rsidRDefault="002D5BF5" w:rsidP="00886E59">
            <w:pPr>
              <w:pStyle w:val="ListParagraph"/>
              <w:ind w:left="0"/>
              <w:rPr>
                <w:sz w:val="24"/>
                <w:szCs w:val="24"/>
              </w:rPr>
            </w:pPr>
          </w:p>
        </w:tc>
        <w:tc>
          <w:tcPr>
            <w:tcW w:w="2684" w:type="dxa"/>
          </w:tcPr>
          <w:p w14:paraId="60FB2AE5" w14:textId="77777777" w:rsidR="002D5BF5" w:rsidRDefault="002D5BF5" w:rsidP="00886E59">
            <w:pPr>
              <w:pStyle w:val="ListParagraph"/>
              <w:ind w:left="0"/>
              <w:rPr>
                <w:sz w:val="24"/>
                <w:szCs w:val="24"/>
              </w:rPr>
            </w:pPr>
          </w:p>
        </w:tc>
        <w:tc>
          <w:tcPr>
            <w:tcW w:w="1133" w:type="dxa"/>
          </w:tcPr>
          <w:p w14:paraId="62486DF6" w14:textId="77777777" w:rsidR="002D5BF5" w:rsidRDefault="002D5BF5" w:rsidP="00886E59">
            <w:pPr>
              <w:pStyle w:val="ListParagraph"/>
              <w:ind w:left="0"/>
              <w:rPr>
                <w:sz w:val="24"/>
                <w:szCs w:val="24"/>
              </w:rPr>
            </w:pPr>
          </w:p>
        </w:tc>
      </w:tr>
      <w:tr w:rsidR="004B1B7E" w14:paraId="539FFE52" w14:textId="0FAF67F6" w:rsidTr="004B1B7E">
        <w:tc>
          <w:tcPr>
            <w:tcW w:w="636" w:type="dxa"/>
          </w:tcPr>
          <w:p w14:paraId="65F66FFF" w14:textId="77777777" w:rsidR="002D5BF5" w:rsidRDefault="002D5BF5" w:rsidP="00886E59">
            <w:pPr>
              <w:pStyle w:val="ListParagraph"/>
              <w:ind w:left="0"/>
              <w:rPr>
                <w:sz w:val="24"/>
                <w:szCs w:val="24"/>
              </w:rPr>
            </w:pPr>
          </w:p>
        </w:tc>
        <w:tc>
          <w:tcPr>
            <w:tcW w:w="1333" w:type="dxa"/>
          </w:tcPr>
          <w:p w14:paraId="3A337EAD" w14:textId="77777777" w:rsidR="002D5BF5" w:rsidRDefault="002D5BF5" w:rsidP="00886E59">
            <w:pPr>
              <w:pStyle w:val="ListParagraph"/>
              <w:ind w:left="0"/>
              <w:rPr>
                <w:sz w:val="24"/>
                <w:szCs w:val="24"/>
              </w:rPr>
            </w:pPr>
          </w:p>
        </w:tc>
        <w:tc>
          <w:tcPr>
            <w:tcW w:w="1275" w:type="dxa"/>
          </w:tcPr>
          <w:p w14:paraId="648F820C" w14:textId="77777777" w:rsidR="002D5BF5" w:rsidRDefault="002D5BF5" w:rsidP="00886E59">
            <w:pPr>
              <w:pStyle w:val="ListParagraph"/>
              <w:ind w:left="0"/>
              <w:rPr>
                <w:sz w:val="24"/>
                <w:szCs w:val="24"/>
              </w:rPr>
            </w:pPr>
          </w:p>
        </w:tc>
        <w:tc>
          <w:tcPr>
            <w:tcW w:w="1569" w:type="dxa"/>
          </w:tcPr>
          <w:p w14:paraId="707CDFF9" w14:textId="77777777" w:rsidR="002D5BF5" w:rsidRDefault="002D5BF5" w:rsidP="00886E59">
            <w:pPr>
              <w:pStyle w:val="ListParagraph"/>
              <w:ind w:left="0"/>
              <w:rPr>
                <w:sz w:val="24"/>
                <w:szCs w:val="24"/>
              </w:rPr>
            </w:pPr>
          </w:p>
        </w:tc>
        <w:tc>
          <w:tcPr>
            <w:tcW w:w="2684" w:type="dxa"/>
          </w:tcPr>
          <w:p w14:paraId="01A93697" w14:textId="77777777" w:rsidR="002D5BF5" w:rsidRDefault="002D5BF5" w:rsidP="00886E59">
            <w:pPr>
              <w:pStyle w:val="ListParagraph"/>
              <w:ind w:left="0"/>
              <w:rPr>
                <w:sz w:val="24"/>
                <w:szCs w:val="24"/>
              </w:rPr>
            </w:pPr>
          </w:p>
        </w:tc>
        <w:tc>
          <w:tcPr>
            <w:tcW w:w="1133" w:type="dxa"/>
          </w:tcPr>
          <w:p w14:paraId="573409EE" w14:textId="77777777" w:rsidR="002D5BF5" w:rsidRDefault="002D5BF5" w:rsidP="00886E59">
            <w:pPr>
              <w:pStyle w:val="ListParagraph"/>
              <w:ind w:left="0"/>
              <w:rPr>
                <w:sz w:val="24"/>
                <w:szCs w:val="24"/>
              </w:rPr>
            </w:pPr>
          </w:p>
        </w:tc>
      </w:tr>
      <w:tr w:rsidR="004B1B7E" w14:paraId="3EDEFC9B" w14:textId="026DC6D5" w:rsidTr="004B1B7E">
        <w:tc>
          <w:tcPr>
            <w:tcW w:w="636" w:type="dxa"/>
          </w:tcPr>
          <w:p w14:paraId="3BEC63DC" w14:textId="77777777" w:rsidR="002D5BF5" w:rsidRDefault="002D5BF5" w:rsidP="00886E59">
            <w:pPr>
              <w:pStyle w:val="ListParagraph"/>
              <w:ind w:left="0"/>
              <w:rPr>
                <w:sz w:val="24"/>
                <w:szCs w:val="24"/>
              </w:rPr>
            </w:pPr>
          </w:p>
        </w:tc>
        <w:tc>
          <w:tcPr>
            <w:tcW w:w="1333" w:type="dxa"/>
          </w:tcPr>
          <w:p w14:paraId="76BFCC94" w14:textId="77777777" w:rsidR="002D5BF5" w:rsidRDefault="002D5BF5" w:rsidP="00886E59">
            <w:pPr>
              <w:pStyle w:val="ListParagraph"/>
              <w:ind w:left="0"/>
              <w:rPr>
                <w:sz w:val="24"/>
                <w:szCs w:val="24"/>
              </w:rPr>
            </w:pPr>
          </w:p>
        </w:tc>
        <w:tc>
          <w:tcPr>
            <w:tcW w:w="1275" w:type="dxa"/>
          </w:tcPr>
          <w:p w14:paraId="37184BEB" w14:textId="77777777" w:rsidR="002D5BF5" w:rsidRDefault="002D5BF5" w:rsidP="00886E59">
            <w:pPr>
              <w:pStyle w:val="ListParagraph"/>
              <w:ind w:left="0"/>
              <w:rPr>
                <w:sz w:val="24"/>
                <w:szCs w:val="24"/>
              </w:rPr>
            </w:pPr>
          </w:p>
        </w:tc>
        <w:tc>
          <w:tcPr>
            <w:tcW w:w="1569" w:type="dxa"/>
          </w:tcPr>
          <w:p w14:paraId="3A253D7B" w14:textId="77777777" w:rsidR="002D5BF5" w:rsidRDefault="002D5BF5" w:rsidP="00886E59">
            <w:pPr>
              <w:pStyle w:val="ListParagraph"/>
              <w:ind w:left="0"/>
              <w:rPr>
                <w:sz w:val="24"/>
                <w:szCs w:val="24"/>
              </w:rPr>
            </w:pPr>
          </w:p>
        </w:tc>
        <w:tc>
          <w:tcPr>
            <w:tcW w:w="2684" w:type="dxa"/>
          </w:tcPr>
          <w:p w14:paraId="41B4599F" w14:textId="77777777" w:rsidR="002D5BF5" w:rsidRDefault="002D5BF5" w:rsidP="00886E59">
            <w:pPr>
              <w:pStyle w:val="ListParagraph"/>
              <w:ind w:left="0"/>
              <w:rPr>
                <w:sz w:val="24"/>
                <w:szCs w:val="24"/>
              </w:rPr>
            </w:pPr>
          </w:p>
        </w:tc>
        <w:tc>
          <w:tcPr>
            <w:tcW w:w="1133" w:type="dxa"/>
          </w:tcPr>
          <w:p w14:paraId="487184E9" w14:textId="77777777" w:rsidR="002D5BF5" w:rsidRDefault="002D5BF5" w:rsidP="00886E59">
            <w:pPr>
              <w:pStyle w:val="ListParagraph"/>
              <w:ind w:left="0"/>
              <w:rPr>
                <w:sz w:val="24"/>
                <w:szCs w:val="24"/>
              </w:rPr>
            </w:pPr>
          </w:p>
        </w:tc>
      </w:tr>
      <w:tr w:rsidR="004B1B7E" w14:paraId="1D3D5CEE" w14:textId="4604CCF1" w:rsidTr="004B1B7E">
        <w:tc>
          <w:tcPr>
            <w:tcW w:w="636" w:type="dxa"/>
          </w:tcPr>
          <w:p w14:paraId="0B8DA9F7" w14:textId="77777777" w:rsidR="002D5BF5" w:rsidRDefault="002D5BF5" w:rsidP="00886E59">
            <w:pPr>
              <w:pStyle w:val="ListParagraph"/>
              <w:ind w:left="0"/>
              <w:rPr>
                <w:sz w:val="24"/>
                <w:szCs w:val="24"/>
              </w:rPr>
            </w:pPr>
          </w:p>
        </w:tc>
        <w:tc>
          <w:tcPr>
            <w:tcW w:w="1333" w:type="dxa"/>
          </w:tcPr>
          <w:p w14:paraId="54BE3289" w14:textId="77777777" w:rsidR="002D5BF5" w:rsidRDefault="002D5BF5" w:rsidP="00886E59">
            <w:pPr>
              <w:pStyle w:val="ListParagraph"/>
              <w:ind w:left="0"/>
              <w:rPr>
                <w:sz w:val="24"/>
                <w:szCs w:val="24"/>
              </w:rPr>
            </w:pPr>
          </w:p>
        </w:tc>
        <w:tc>
          <w:tcPr>
            <w:tcW w:w="1275" w:type="dxa"/>
          </w:tcPr>
          <w:p w14:paraId="1FA58864" w14:textId="77777777" w:rsidR="002D5BF5" w:rsidRDefault="002D5BF5" w:rsidP="00886E59">
            <w:pPr>
              <w:pStyle w:val="ListParagraph"/>
              <w:ind w:left="0"/>
              <w:rPr>
                <w:sz w:val="24"/>
                <w:szCs w:val="24"/>
              </w:rPr>
            </w:pPr>
          </w:p>
        </w:tc>
        <w:tc>
          <w:tcPr>
            <w:tcW w:w="1569" w:type="dxa"/>
          </w:tcPr>
          <w:p w14:paraId="2C6E16E8" w14:textId="77777777" w:rsidR="002D5BF5" w:rsidRDefault="002D5BF5" w:rsidP="00886E59">
            <w:pPr>
              <w:pStyle w:val="ListParagraph"/>
              <w:ind w:left="0"/>
              <w:rPr>
                <w:sz w:val="24"/>
                <w:szCs w:val="24"/>
              </w:rPr>
            </w:pPr>
          </w:p>
        </w:tc>
        <w:tc>
          <w:tcPr>
            <w:tcW w:w="2684" w:type="dxa"/>
          </w:tcPr>
          <w:p w14:paraId="16718D10" w14:textId="77777777" w:rsidR="002D5BF5" w:rsidRDefault="002D5BF5" w:rsidP="00886E59">
            <w:pPr>
              <w:pStyle w:val="ListParagraph"/>
              <w:ind w:left="0"/>
              <w:rPr>
                <w:sz w:val="24"/>
                <w:szCs w:val="24"/>
              </w:rPr>
            </w:pPr>
          </w:p>
        </w:tc>
        <w:tc>
          <w:tcPr>
            <w:tcW w:w="1133" w:type="dxa"/>
          </w:tcPr>
          <w:p w14:paraId="4137126A" w14:textId="77777777" w:rsidR="002D5BF5" w:rsidRDefault="002D5BF5" w:rsidP="00886E59">
            <w:pPr>
              <w:pStyle w:val="ListParagraph"/>
              <w:ind w:left="0"/>
              <w:rPr>
                <w:sz w:val="24"/>
                <w:szCs w:val="24"/>
              </w:rPr>
            </w:pPr>
          </w:p>
        </w:tc>
      </w:tr>
    </w:tbl>
    <w:p w14:paraId="6A505E3D" w14:textId="77777777" w:rsidR="002D5BF5" w:rsidRPr="005768FB" w:rsidRDefault="002D5BF5" w:rsidP="00886E59">
      <w:pPr>
        <w:pStyle w:val="ListParagraph"/>
        <w:rPr>
          <w:sz w:val="24"/>
          <w:szCs w:val="24"/>
        </w:rPr>
      </w:pPr>
    </w:p>
    <w:sectPr w:rsidR="002D5BF5" w:rsidRPr="005768FB">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359024" w14:textId="77777777" w:rsidR="00AC5D7D" w:rsidRDefault="00AC5D7D" w:rsidP="005A4C5F">
      <w:pPr>
        <w:spacing w:after="0" w:line="240" w:lineRule="auto"/>
      </w:pPr>
      <w:r>
        <w:separator/>
      </w:r>
    </w:p>
  </w:endnote>
  <w:endnote w:type="continuationSeparator" w:id="0">
    <w:p w14:paraId="427F5DC0" w14:textId="77777777" w:rsidR="00AC5D7D" w:rsidRDefault="00AC5D7D" w:rsidP="005A4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Unit-Medium">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HelveticaNeueLT-Light">
    <w:panose1 w:val="00000000000000000000"/>
    <w:charset w:val="00"/>
    <w:family w:val="swiss"/>
    <w:notTrueType/>
    <w:pitch w:val="default"/>
    <w:sig w:usb0="00000003" w:usb1="00000000" w:usb2="00000000" w:usb3="00000000" w:csb0="00000001" w:csb1="00000000"/>
  </w:font>
  <w:font w:name="Wingdings3">
    <w:panose1 w:val="00000000000000000000"/>
    <w:charset w:val="00"/>
    <w:family w:val="auto"/>
    <w:notTrueType/>
    <w:pitch w:val="default"/>
    <w:sig w:usb0="00000003" w:usb1="00000000" w:usb2="00000000" w:usb3="00000000" w:csb0="00000001" w:csb1="00000000"/>
  </w:font>
  <w:font w:name="Knowledge-Bold">
    <w:altName w:val="Calibri"/>
    <w:panose1 w:val="00000000000000000000"/>
    <w:charset w:val="00"/>
    <w:family w:val="swiss"/>
    <w:notTrueType/>
    <w:pitch w:val="default"/>
    <w:sig w:usb0="00000003" w:usb1="00000000" w:usb2="00000000" w:usb3="00000000" w:csb0="00000001" w:csb1="00000000"/>
  </w:font>
  <w:font w:name="Knowledge-Regular">
    <w:panose1 w:val="00000000000000000000"/>
    <w:charset w:val="00"/>
    <w:family w:val="swiss"/>
    <w:notTrueType/>
    <w:pitch w:val="default"/>
    <w:sig w:usb0="00000003" w:usb1="00000000" w:usb2="00000000" w:usb3="00000000" w:csb0="00000001" w:csb1="00000000"/>
  </w:font>
  <w:font w:name="Knowledge-RegularItalic">
    <w:panose1 w:val="00000000000000000000"/>
    <w:charset w:val="00"/>
    <w:family w:val="auto"/>
    <w:notTrueType/>
    <w:pitch w:val="default"/>
    <w:sig w:usb0="00000003" w:usb1="00000000" w:usb2="00000000" w:usb3="00000000" w:csb0="00000001" w:csb1="00000000"/>
  </w:font>
  <w:font w:name="Knowledge-UltraLight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3627883"/>
      <w:docPartObj>
        <w:docPartGallery w:val="Page Numbers (Bottom of Page)"/>
        <w:docPartUnique/>
      </w:docPartObj>
    </w:sdtPr>
    <w:sdtEndPr>
      <w:rPr>
        <w:noProof/>
      </w:rPr>
    </w:sdtEndPr>
    <w:sdtContent>
      <w:p w14:paraId="0CF2C745" w14:textId="77777777" w:rsidR="00AC5D7D" w:rsidRDefault="00AC5D7D">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8D35624" w14:textId="77777777" w:rsidR="00AC5D7D" w:rsidRDefault="00AC5D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080B0E" w14:textId="77777777" w:rsidR="00AC5D7D" w:rsidRDefault="00AC5D7D" w:rsidP="005A4C5F">
      <w:pPr>
        <w:spacing w:after="0" w:line="240" w:lineRule="auto"/>
      </w:pPr>
      <w:r>
        <w:separator/>
      </w:r>
    </w:p>
  </w:footnote>
  <w:footnote w:type="continuationSeparator" w:id="0">
    <w:p w14:paraId="26EF6859" w14:textId="77777777" w:rsidR="00AC5D7D" w:rsidRDefault="00AC5D7D" w:rsidP="005A4C5F">
      <w:pPr>
        <w:spacing w:after="0" w:line="240" w:lineRule="auto"/>
      </w:pPr>
      <w:r>
        <w:continuationSeparator/>
      </w:r>
    </w:p>
  </w:footnote>
  <w:footnote w:id="1">
    <w:p w14:paraId="468F7E2D" w14:textId="77777777" w:rsidR="00AC5D7D" w:rsidRDefault="00AC5D7D" w:rsidP="004E20CF">
      <w:pPr>
        <w:pStyle w:val="FootnoteText"/>
      </w:pPr>
      <w:r>
        <w:rPr>
          <w:rStyle w:val="FootnoteReference"/>
        </w:rPr>
        <w:footnoteRef/>
      </w:r>
      <w:r>
        <w:t xml:space="preserve"> GFDRR, EU, UNDP: The Disaster Recovery Framework Guide, 2015 </w:t>
      </w:r>
      <w:hyperlink r:id="rId1" w:history="1">
        <w:r w:rsidRPr="00C722C9">
          <w:rPr>
            <w:rStyle w:val="Hyperlink"/>
          </w:rPr>
          <w:t>file:///C:/Users/WB491002/Downloads/DRF-Guide%20(1).pdf</w:t>
        </w:r>
      </w:hyperlink>
      <w:r>
        <w:t xml:space="preserve">. </w:t>
      </w:r>
    </w:p>
  </w:footnote>
  <w:footnote w:id="2">
    <w:p w14:paraId="5821C588" w14:textId="1F553315" w:rsidR="00AC5D7D" w:rsidRPr="00B4479D" w:rsidRDefault="00AC5D7D" w:rsidP="00AC5D7D">
      <w:pPr>
        <w:autoSpaceDE w:val="0"/>
        <w:autoSpaceDN w:val="0"/>
        <w:adjustRightInd w:val="0"/>
        <w:spacing w:after="0" w:line="240" w:lineRule="auto"/>
        <w:jc w:val="both"/>
        <w:rPr>
          <w:i/>
          <w:color w:val="000000" w:themeColor="text1"/>
          <w:sz w:val="20"/>
          <w:szCs w:val="20"/>
          <w:lang w:val="en-AU"/>
        </w:rPr>
      </w:pPr>
      <w:r>
        <w:rPr>
          <w:rStyle w:val="FootnoteReference"/>
        </w:rPr>
        <w:footnoteRef/>
      </w:r>
      <w:r>
        <w:t xml:space="preserve"> </w:t>
      </w:r>
      <w:r w:rsidRPr="00B4479D">
        <w:rPr>
          <w:rFonts w:cs="Arial"/>
          <w:i/>
          <w:color w:val="000000" w:themeColor="text1"/>
          <w:sz w:val="20"/>
          <w:szCs w:val="20"/>
          <w:lang w:val="en-AU"/>
        </w:rPr>
        <w:t>Communications with Communities (</w:t>
      </w:r>
      <w:proofErr w:type="spellStart"/>
      <w:r w:rsidRPr="00B4479D">
        <w:rPr>
          <w:rFonts w:cs="Arial"/>
          <w:i/>
          <w:color w:val="000000" w:themeColor="text1"/>
          <w:sz w:val="20"/>
          <w:szCs w:val="20"/>
          <w:lang w:val="en-AU"/>
        </w:rPr>
        <w:t>CwC</w:t>
      </w:r>
      <w:proofErr w:type="spellEnd"/>
      <w:r w:rsidRPr="00B4479D">
        <w:rPr>
          <w:rFonts w:cs="Arial"/>
          <w:i/>
          <w:color w:val="000000" w:themeColor="text1"/>
          <w:sz w:val="20"/>
          <w:szCs w:val="20"/>
          <w:lang w:val="en-AU"/>
        </w:rPr>
        <w:t xml:space="preserve">) is an emerging field of humanitarian response that helps to meet the information and communications needs of people affected by crisis. </w:t>
      </w:r>
      <w:proofErr w:type="spellStart"/>
      <w:r w:rsidRPr="00B4479D">
        <w:rPr>
          <w:rFonts w:cs="Arial"/>
          <w:i/>
          <w:color w:val="000000" w:themeColor="text1"/>
          <w:sz w:val="20"/>
          <w:szCs w:val="20"/>
          <w:lang w:val="en-AU"/>
        </w:rPr>
        <w:t>CwC</w:t>
      </w:r>
      <w:proofErr w:type="spellEnd"/>
      <w:r w:rsidRPr="00B4479D">
        <w:rPr>
          <w:rFonts w:cs="Arial"/>
          <w:i/>
          <w:color w:val="000000" w:themeColor="text1"/>
          <w:sz w:val="20"/>
          <w:szCs w:val="20"/>
          <w:lang w:val="en-AU"/>
        </w:rPr>
        <w:t xml:space="preserve"> is based on the principle that information and communications are critical forms of aid, without which disaster survivors cannot access services or make the best decisions for themselves and their communities. OCHA advocates </w:t>
      </w:r>
      <w:proofErr w:type="spellStart"/>
      <w:r w:rsidRPr="00B4479D">
        <w:rPr>
          <w:rFonts w:cs="Arial"/>
          <w:i/>
          <w:color w:val="000000" w:themeColor="text1"/>
          <w:sz w:val="20"/>
          <w:szCs w:val="20"/>
          <w:lang w:val="en-AU"/>
        </w:rPr>
        <w:t>CwC</w:t>
      </w:r>
      <w:proofErr w:type="spellEnd"/>
      <w:r w:rsidRPr="00B4479D">
        <w:rPr>
          <w:rFonts w:cs="Arial"/>
          <w:i/>
          <w:color w:val="000000" w:themeColor="text1"/>
          <w:sz w:val="20"/>
          <w:szCs w:val="20"/>
          <w:lang w:val="en-AU"/>
        </w:rPr>
        <w:t xml:space="preserve"> approaches and services as a central component of disaster response. It coordinates and supports </w:t>
      </w:r>
      <w:proofErr w:type="spellStart"/>
      <w:r w:rsidRPr="00B4479D">
        <w:rPr>
          <w:rFonts w:cs="Arial"/>
          <w:i/>
          <w:color w:val="000000" w:themeColor="text1"/>
          <w:sz w:val="20"/>
          <w:szCs w:val="20"/>
          <w:lang w:val="en-AU"/>
        </w:rPr>
        <w:t>CwC</w:t>
      </w:r>
      <w:proofErr w:type="spellEnd"/>
      <w:r w:rsidRPr="00B4479D">
        <w:rPr>
          <w:rFonts w:cs="Arial"/>
          <w:i/>
          <w:color w:val="000000" w:themeColor="text1"/>
          <w:sz w:val="20"/>
          <w:szCs w:val="20"/>
          <w:lang w:val="en-AU"/>
        </w:rPr>
        <w:t xml:space="preserve"> actors where </w:t>
      </w:r>
      <w:proofErr w:type="gramStart"/>
      <w:r w:rsidRPr="00B4479D">
        <w:rPr>
          <w:rFonts w:cs="Arial"/>
          <w:i/>
          <w:color w:val="000000" w:themeColor="text1"/>
          <w:sz w:val="20"/>
          <w:szCs w:val="20"/>
          <w:lang w:val="en-AU"/>
        </w:rPr>
        <w:t>necessary, and</w:t>
      </w:r>
      <w:proofErr w:type="gramEnd"/>
      <w:r w:rsidRPr="00B4479D">
        <w:rPr>
          <w:rFonts w:cs="Arial"/>
          <w:i/>
          <w:color w:val="000000" w:themeColor="text1"/>
          <w:sz w:val="20"/>
          <w:szCs w:val="20"/>
          <w:lang w:val="en-AU"/>
        </w:rPr>
        <w:t xml:space="preserve"> ensures </w:t>
      </w:r>
      <w:proofErr w:type="spellStart"/>
      <w:r w:rsidRPr="00B4479D">
        <w:rPr>
          <w:rFonts w:cs="Arial"/>
          <w:i/>
          <w:color w:val="000000" w:themeColor="text1"/>
          <w:sz w:val="20"/>
          <w:szCs w:val="20"/>
          <w:lang w:val="en-AU"/>
        </w:rPr>
        <w:t>CwC</w:t>
      </w:r>
      <w:proofErr w:type="spellEnd"/>
      <w:r w:rsidRPr="00B4479D">
        <w:rPr>
          <w:rFonts w:cs="Arial"/>
          <w:i/>
          <w:color w:val="000000" w:themeColor="text1"/>
          <w:sz w:val="20"/>
          <w:szCs w:val="20"/>
          <w:lang w:val="en-AU"/>
        </w:rPr>
        <w:t xml:space="preserve"> principles and approaches are integrated into OCHA’s work. OCHA is also a founding member of the Communicating with Disaster-Affected Communities (CDAC) Network. (source: OCHA on Message: Communications with Communities, January 2014 at </w:t>
      </w:r>
      <w:hyperlink r:id="rId2" w:history="1">
        <w:r w:rsidRPr="00D01388">
          <w:rPr>
            <w:rStyle w:val="Hyperlink"/>
            <w:rFonts w:cs="Arial"/>
            <w:i/>
            <w:sz w:val="20"/>
            <w:szCs w:val="20"/>
            <w:lang w:val="en-AU"/>
          </w:rPr>
          <w:t>https://reliefweb.int/sites/reliefweb.int/files/resources/OOM-CommunicationwithCommunities_eng_311013.pdf</w:t>
        </w:r>
      </w:hyperlink>
      <w:r>
        <w:rPr>
          <w:rFonts w:cs="Arial"/>
          <w:i/>
          <w:color w:val="000000" w:themeColor="text1"/>
          <w:sz w:val="20"/>
          <w:szCs w:val="20"/>
          <w:lang w:val="en-AU"/>
        </w:rPr>
        <w:t xml:space="preserve"> </w:t>
      </w:r>
    </w:p>
  </w:footnote>
  <w:footnote w:id="3">
    <w:p w14:paraId="7CAA4876" w14:textId="48DC95F9" w:rsidR="00AC5D7D" w:rsidRPr="004E20CF" w:rsidRDefault="00AC5D7D">
      <w:pPr>
        <w:pStyle w:val="FootnoteText"/>
        <w:rPr>
          <w:lang w:val="en-AU"/>
        </w:rPr>
      </w:pPr>
      <w:r>
        <w:rPr>
          <w:rStyle w:val="FootnoteReference"/>
        </w:rPr>
        <w:footnoteRef/>
      </w:r>
      <w:r>
        <w:t xml:space="preserve"> </w:t>
      </w:r>
      <w:r>
        <w:rPr>
          <w:lang w:val="en-AU"/>
        </w:rPr>
        <w:t xml:space="preserve">Stakeholders may include the disaster-affected population; unaffected population; private sector; non-government organisations; community groups; international organisations; academia institutions.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2236376"/>
      <w:docPartObj>
        <w:docPartGallery w:val="Watermarks"/>
        <w:docPartUnique/>
      </w:docPartObj>
    </w:sdtPr>
    <w:sdtContent>
      <w:p w14:paraId="39CFD607" w14:textId="4A86332F" w:rsidR="00AC5D7D" w:rsidRDefault="00AC5D7D">
        <w:pPr>
          <w:pStyle w:val="Header"/>
        </w:pPr>
        <w:r>
          <w:rPr>
            <w:noProof/>
          </w:rPr>
          <w:pict w14:anchorId="7354AF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23942"/>
    <w:multiLevelType w:val="multilevel"/>
    <w:tmpl w:val="9672017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1A7215E"/>
    <w:multiLevelType w:val="hybridMultilevel"/>
    <w:tmpl w:val="ACAA8088"/>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FC5B11"/>
    <w:multiLevelType w:val="hybridMultilevel"/>
    <w:tmpl w:val="B2B8C2A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2AA63D4"/>
    <w:multiLevelType w:val="multilevel"/>
    <w:tmpl w:val="8B58460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54A0ADB"/>
    <w:multiLevelType w:val="hybridMultilevel"/>
    <w:tmpl w:val="2E3870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6F63D42"/>
    <w:multiLevelType w:val="multilevel"/>
    <w:tmpl w:val="C0FE5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30608D"/>
    <w:multiLevelType w:val="hybridMultilevel"/>
    <w:tmpl w:val="6E96FD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8CB7497"/>
    <w:multiLevelType w:val="hybridMultilevel"/>
    <w:tmpl w:val="352C61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8F72CDE"/>
    <w:multiLevelType w:val="hybridMultilevel"/>
    <w:tmpl w:val="E1BA2F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C1F3E03"/>
    <w:multiLevelType w:val="hybridMultilevel"/>
    <w:tmpl w:val="57BC5460"/>
    <w:lvl w:ilvl="0" w:tplc="E5B03E7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8B5E5C"/>
    <w:multiLevelType w:val="hybridMultilevel"/>
    <w:tmpl w:val="63423430"/>
    <w:lvl w:ilvl="0" w:tplc="0C09000B">
      <w:start w:val="1"/>
      <w:numFmt w:val="bullet"/>
      <w:lvlText w:val=""/>
      <w:lvlJc w:val="left"/>
      <w:pPr>
        <w:ind w:left="1215" w:hanging="360"/>
      </w:pPr>
      <w:rPr>
        <w:rFonts w:ascii="Wingdings" w:hAnsi="Wingdings" w:hint="default"/>
      </w:rPr>
    </w:lvl>
    <w:lvl w:ilvl="1" w:tplc="0C090003" w:tentative="1">
      <w:start w:val="1"/>
      <w:numFmt w:val="bullet"/>
      <w:lvlText w:val="o"/>
      <w:lvlJc w:val="left"/>
      <w:pPr>
        <w:ind w:left="1935" w:hanging="360"/>
      </w:pPr>
      <w:rPr>
        <w:rFonts w:ascii="Courier New" w:hAnsi="Courier New" w:cs="Courier New" w:hint="default"/>
      </w:rPr>
    </w:lvl>
    <w:lvl w:ilvl="2" w:tplc="0C090005" w:tentative="1">
      <w:start w:val="1"/>
      <w:numFmt w:val="bullet"/>
      <w:lvlText w:val=""/>
      <w:lvlJc w:val="left"/>
      <w:pPr>
        <w:ind w:left="2655" w:hanging="360"/>
      </w:pPr>
      <w:rPr>
        <w:rFonts w:ascii="Wingdings" w:hAnsi="Wingdings" w:hint="default"/>
      </w:rPr>
    </w:lvl>
    <w:lvl w:ilvl="3" w:tplc="0C090001" w:tentative="1">
      <w:start w:val="1"/>
      <w:numFmt w:val="bullet"/>
      <w:lvlText w:val=""/>
      <w:lvlJc w:val="left"/>
      <w:pPr>
        <w:ind w:left="3375" w:hanging="360"/>
      </w:pPr>
      <w:rPr>
        <w:rFonts w:ascii="Symbol" w:hAnsi="Symbol" w:hint="default"/>
      </w:rPr>
    </w:lvl>
    <w:lvl w:ilvl="4" w:tplc="0C090003" w:tentative="1">
      <w:start w:val="1"/>
      <w:numFmt w:val="bullet"/>
      <w:lvlText w:val="o"/>
      <w:lvlJc w:val="left"/>
      <w:pPr>
        <w:ind w:left="4095" w:hanging="360"/>
      </w:pPr>
      <w:rPr>
        <w:rFonts w:ascii="Courier New" w:hAnsi="Courier New" w:cs="Courier New" w:hint="default"/>
      </w:rPr>
    </w:lvl>
    <w:lvl w:ilvl="5" w:tplc="0C090005" w:tentative="1">
      <w:start w:val="1"/>
      <w:numFmt w:val="bullet"/>
      <w:lvlText w:val=""/>
      <w:lvlJc w:val="left"/>
      <w:pPr>
        <w:ind w:left="4815" w:hanging="360"/>
      </w:pPr>
      <w:rPr>
        <w:rFonts w:ascii="Wingdings" w:hAnsi="Wingdings" w:hint="default"/>
      </w:rPr>
    </w:lvl>
    <w:lvl w:ilvl="6" w:tplc="0C090001" w:tentative="1">
      <w:start w:val="1"/>
      <w:numFmt w:val="bullet"/>
      <w:lvlText w:val=""/>
      <w:lvlJc w:val="left"/>
      <w:pPr>
        <w:ind w:left="5535" w:hanging="360"/>
      </w:pPr>
      <w:rPr>
        <w:rFonts w:ascii="Symbol" w:hAnsi="Symbol" w:hint="default"/>
      </w:rPr>
    </w:lvl>
    <w:lvl w:ilvl="7" w:tplc="0C090003" w:tentative="1">
      <w:start w:val="1"/>
      <w:numFmt w:val="bullet"/>
      <w:lvlText w:val="o"/>
      <w:lvlJc w:val="left"/>
      <w:pPr>
        <w:ind w:left="6255" w:hanging="360"/>
      </w:pPr>
      <w:rPr>
        <w:rFonts w:ascii="Courier New" w:hAnsi="Courier New" w:cs="Courier New" w:hint="default"/>
      </w:rPr>
    </w:lvl>
    <w:lvl w:ilvl="8" w:tplc="0C090005" w:tentative="1">
      <w:start w:val="1"/>
      <w:numFmt w:val="bullet"/>
      <w:lvlText w:val=""/>
      <w:lvlJc w:val="left"/>
      <w:pPr>
        <w:ind w:left="6975" w:hanging="360"/>
      </w:pPr>
      <w:rPr>
        <w:rFonts w:ascii="Wingdings" w:hAnsi="Wingdings" w:hint="default"/>
      </w:rPr>
    </w:lvl>
  </w:abstractNum>
  <w:abstractNum w:abstractNumId="11" w15:restartNumberingAfterBreak="0">
    <w:nsid w:val="0D175625"/>
    <w:multiLevelType w:val="hybridMultilevel"/>
    <w:tmpl w:val="F34E9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0B4CD2"/>
    <w:multiLevelType w:val="hybridMultilevel"/>
    <w:tmpl w:val="F37467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F864501"/>
    <w:multiLevelType w:val="multilevel"/>
    <w:tmpl w:val="FD9E34A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111B78DB"/>
    <w:multiLevelType w:val="hybridMultilevel"/>
    <w:tmpl w:val="7D549D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13F3FF5"/>
    <w:multiLevelType w:val="hybridMultilevel"/>
    <w:tmpl w:val="AB567D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2271C06"/>
    <w:multiLevelType w:val="multilevel"/>
    <w:tmpl w:val="94B0C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525FBF"/>
    <w:multiLevelType w:val="hybridMultilevel"/>
    <w:tmpl w:val="AB989A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3834C99"/>
    <w:multiLevelType w:val="hybridMultilevel"/>
    <w:tmpl w:val="B04A9B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40F48D1"/>
    <w:multiLevelType w:val="hybridMultilevel"/>
    <w:tmpl w:val="952E88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16BF47FF"/>
    <w:multiLevelType w:val="hybridMultilevel"/>
    <w:tmpl w:val="985817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16F86718"/>
    <w:multiLevelType w:val="hybridMultilevel"/>
    <w:tmpl w:val="929259EA"/>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176C2FA2"/>
    <w:multiLevelType w:val="hybridMultilevel"/>
    <w:tmpl w:val="318E9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7F36E84"/>
    <w:multiLevelType w:val="hybridMultilevel"/>
    <w:tmpl w:val="26B426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183905BB"/>
    <w:multiLevelType w:val="hybridMultilevel"/>
    <w:tmpl w:val="FA0425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8A24532"/>
    <w:multiLevelType w:val="hybridMultilevel"/>
    <w:tmpl w:val="F9D29B76"/>
    <w:lvl w:ilvl="0" w:tplc="E5B03E78">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190D346E"/>
    <w:multiLevelType w:val="hybridMultilevel"/>
    <w:tmpl w:val="57CC9FC6"/>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94B7F0C"/>
    <w:multiLevelType w:val="hybridMultilevel"/>
    <w:tmpl w:val="A05A192E"/>
    <w:lvl w:ilvl="0" w:tplc="0C09000B">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19E9396A"/>
    <w:multiLevelType w:val="multilevel"/>
    <w:tmpl w:val="8D907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A1D0D51"/>
    <w:multiLevelType w:val="hybridMultilevel"/>
    <w:tmpl w:val="FBD25822"/>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1B216ADF"/>
    <w:multiLevelType w:val="multilevel"/>
    <w:tmpl w:val="8B58460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1B391382"/>
    <w:multiLevelType w:val="hybridMultilevel"/>
    <w:tmpl w:val="07D618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1C3B36A2"/>
    <w:multiLevelType w:val="hybridMultilevel"/>
    <w:tmpl w:val="1E3A1C78"/>
    <w:lvl w:ilvl="0" w:tplc="BE541AE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E2B08F3"/>
    <w:multiLevelType w:val="hybridMultilevel"/>
    <w:tmpl w:val="09B25DB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4" w15:restartNumberingAfterBreak="0">
    <w:nsid w:val="1E763C83"/>
    <w:multiLevelType w:val="hybridMultilevel"/>
    <w:tmpl w:val="AFE80B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1EBF3807"/>
    <w:multiLevelType w:val="hybridMultilevel"/>
    <w:tmpl w:val="5E8458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1F9417C3"/>
    <w:multiLevelType w:val="hybridMultilevel"/>
    <w:tmpl w:val="A9F6EF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1FAE0D88"/>
    <w:multiLevelType w:val="hybridMultilevel"/>
    <w:tmpl w:val="A790B6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8" w15:restartNumberingAfterBreak="0">
    <w:nsid w:val="22F250A9"/>
    <w:multiLevelType w:val="hybridMultilevel"/>
    <w:tmpl w:val="79845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23E07D4B"/>
    <w:multiLevelType w:val="hybridMultilevel"/>
    <w:tmpl w:val="DFB23A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253A508A"/>
    <w:multiLevelType w:val="hybridMultilevel"/>
    <w:tmpl w:val="3796C6A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25D35769"/>
    <w:multiLevelType w:val="hybridMultilevel"/>
    <w:tmpl w:val="ADCE4D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266B123E"/>
    <w:multiLevelType w:val="hybridMultilevel"/>
    <w:tmpl w:val="570023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2D6406CF"/>
    <w:multiLevelType w:val="multilevel"/>
    <w:tmpl w:val="AEA0B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2DF37702"/>
    <w:multiLevelType w:val="hybridMultilevel"/>
    <w:tmpl w:val="A85AF8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2E2A4639"/>
    <w:multiLevelType w:val="hybridMultilevel"/>
    <w:tmpl w:val="689CA9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2EC14CBB"/>
    <w:multiLevelType w:val="hybridMultilevel"/>
    <w:tmpl w:val="BC10413C"/>
    <w:lvl w:ilvl="0" w:tplc="0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30A432D3"/>
    <w:multiLevelType w:val="hybridMultilevel"/>
    <w:tmpl w:val="E15AF6CA"/>
    <w:lvl w:ilvl="0" w:tplc="E5B03E7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23C6678"/>
    <w:multiLevelType w:val="hybridMultilevel"/>
    <w:tmpl w:val="AADC38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32650128"/>
    <w:multiLevelType w:val="hybridMultilevel"/>
    <w:tmpl w:val="1C78A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33573E17"/>
    <w:multiLevelType w:val="hybridMultilevel"/>
    <w:tmpl w:val="420425E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6355241"/>
    <w:multiLevelType w:val="hybridMultilevel"/>
    <w:tmpl w:val="814EEA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36687987"/>
    <w:multiLevelType w:val="multilevel"/>
    <w:tmpl w:val="13F05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6B92527"/>
    <w:multiLevelType w:val="hybridMultilevel"/>
    <w:tmpl w:val="EC484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8056621"/>
    <w:multiLevelType w:val="hybridMultilevel"/>
    <w:tmpl w:val="8B083B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3A3F3ACE"/>
    <w:multiLevelType w:val="hybridMultilevel"/>
    <w:tmpl w:val="65A614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3BAC7473"/>
    <w:multiLevelType w:val="hybridMultilevel"/>
    <w:tmpl w:val="81EA8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F5E35EB"/>
    <w:multiLevelType w:val="hybridMultilevel"/>
    <w:tmpl w:val="8F344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05B2449"/>
    <w:multiLevelType w:val="hybridMultilevel"/>
    <w:tmpl w:val="0DC8FA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15:restartNumberingAfterBreak="0">
    <w:nsid w:val="41A05F80"/>
    <w:multiLevelType w:val="hybridMultilevel"/>
    <w:tmpl w:val="E42E7A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43426FCA"/>
    <w:multiLevelType w:val="hybridMultilevel"/>
    <w:tmpl w:val="DFD6D3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43BC385C"/>
    <w:multiLevelType w:val="hybridMultilevel"/>
    <w:tmpl w:val="068A2FD2"/>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15:restartNumberingAfterBreak="0">
    <w:nsid w:val="43D50847"/>
    <w:multiLevelType w:val="hybridMultilevel"/>
    <w:tmpl w:val="7E7E09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3" w15:restartNumberingAfterBreak="0">
    <w:nsid w:val="44292613"/>
    <w:multiLevelType w:val="hybridMultilevel"/>
    <w:tmpl w:val="E6DACA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45A75C8E"/>
    <w:multiLevelType w:val="hybridMultilevel"/>
    <w:tmpl w:val="F5ECF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45F20A06"/>
    <w:multiLevelType w:val="hybridMultilevel"/>
    <w:tmpl w:val="6674C52E"/>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471A6E36"/>
    <w:multiLevelType w:val="hybridMultilevel"/>
    <w:tmpl w:val="8AEE5A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7" w15:restartNumberingAfterBreak="0">
    <w:nsid w:val="488C74A2"/>
    <w:multiLevelType w:val="hybridMultilevel"/>
    <w:tmpl w:val="548608F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8" w15:restartNumberingAfterBreak="0">
    <w:nsid w:val="498B2900"/>
    <w:multiLevelType w:val="hybridMultilevel"/>
    <w:tmpl w:val="B78ABF4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9" w15:restartNumberingAfterBreak="0">
    <w:nsid w:val="4A8934AD"/>
    <w:multiLevelType w:val="hybridMultilevel"/>
    <w:tmpl w:val="824867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0" w15:restartNumberingAfterBreak="0">
    <w:nsid w:val="4BF718C9"/>
    <w:multiLevelType w:val="hybridMultilevel"/>
    <w:tmpl w:val="F3BAB1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1" w15:restartNumberingAfterBreak="0">
    <w:nsid w:val="4D270D94"/>
    <w:multiLevelType w:val="hybridMultilevel"/>
    <w:tmpl w:val="2416DD78"/>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4D807383"/>
    <w:multiLevelType w:val="hybridMultilevel"/>
    <w:tmpl w:val="85AECA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4F3034DC"/>
    <w:multiLevelType w:val="multilevel"/>
    <w:tmpl w:val="2268320E"/>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4" w15:restartNumberingAfterBreak="0">
    <w:nsid w:val="50047CB9"/>
    <w:multiLevelType w:val="hybridMultilevel"/>
    <w:tmpl w:val="2D9C23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5" w15:restartNumberingAfterBreak="0">
    <w:nsid w:val="54D35CAE"/>
    <w:multiLevelType w:val="hybridMultilevel"/>
    <w:tmpl w:val="8DB6125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6" w15:restartNumberingAfterBreak="0">
    <w:nsid w:val="55475D5F"/>
    <w:multiLevelType w:val="hybridMultilevel"/>
    <w:tmpl w:val="84A2DF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7" w15:restartNumberingAfterBreak="0">
    <w:nsid w:val="56152F9F"/>
    <w:multiLevelType w:val="hybridMultilevel"/>
    <w:tmpl w:val="349252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5786685B"/>
    <w:multiLevelType w:val="hybridMultilevel"/>
    <w:tmpl w:val="B55892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9" w15:restartNumberingAfterBreak="0">
    <w:nsid w:val="57F17088"/>
    <w:multiLevelType w:val="hybridMultilevel"/>
    <w:tmpl w:val="A57899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0" w15:restartNumberingAfterBreak="0">
    <w:nsid w:val="58A746BD"/>
    <w:multiLevelType w:val="hybridMultilevel"/>
    <w:tmpl w:val="23B2D9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58C84A78"/>
    <w:multiLevelType w:val="hybridMultilevel"/>
    <w:tmpl w:val="64FEFC0E"/>
    <w:lvl w:ilvl="0" w:tplc="E9806E2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96D61C6"/>
    <w:multiLevelType w:val="hybridMultilevel"/>
    <w:tmpl w:val="67163680"/>
    <w:lvl w:ilvl="0" w:tplc="64B866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598D4CD3"/>
    <w:multiLevelType w:val="multilevel"/>
    <w:tmpl w:val="5DF600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B0E7B6D"/>
    <w:multiLevelType w:val="hybridMultilevel"/>
    <w:tmpl w:val="E8F22E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5CC83EF3"/>
    <w:multiLevelType w:val="hybridMultilevel"/>
    <w:tmpl w:val="638669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5CDF213C"/>
    <w:multiLevelType w:val="hybridMultilevel"/>
    <w:tmpl w:val="EA28BC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5EF2233B"/>
    <w:multiLevelType w:val="hybridMultilevel"/>
    <w:tmpl w:val="F18ACB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8" w15:restartNumberingAfterBreak="0">
    <w:nsid w:val="5F68690B"/>
    <w:multiLevelType w:val="hybridMultilevel"/>
    <w:tmpl w:val="56D22E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9" w15:restartNumberingAfterBreak="0">
    <w:nsid w:val="601128D7"/>
    <w:multiLevelType w:val="hybridMultilevel"/>
    <w:tmpl w:val="E1A4CD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0" w15:restartNumberingAfterBreak="0">
    <w:nsid w:val="60B70872"/>
    <w:multiLevelType w:val="hybridMultilevel"/>
    <w:tmpl w:val="1136C8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092" w:hanging="360"/>
      </w:pPr>
      <w:rPr>
        <w:rFonts w:ascii="Courier New" w:hAnsi="Courier New" w:cs="Courier New" w:hint="default"/>
      </w:rPr>
    </w:lvl>
    <w:lvl w:ilvl="2" w:tplc="0C090005" w:tentative="1">
      <w:start w:val="1"/>
      <w:numFmt w:val="bullet"/>
      <w:lvlText w:val=""/>
      <w:lvlJc w:val="left"/>
      <w:pPr>
        <w:ind w:left="1812" w:hanging="360"/>
      </w:pPr>
      <w:rPr>
        <w:rFonts w:ascii="Wingdings" w:hAnsi="Wingdings" w:hint="default"/>
      </w:rPr>
    </w:lvl>
    <w:lvl w:ilvl="3" w:tplc="0C090001" w:tentative="1">
      <w:start w:val="1"/>
      <w:numFmt w:val="bullet"/>
      <w:lvlText w:val=""/>
      <w:lvlJc w:val="left"/>
      <w:pPr>
        <w:ind w:left="2532" w:hanging="360"/>
      </w:pPr>
      <w:rPr>
        <w:rFonts w:ascii="Symbol" w:hAnsi="Symbol" w:hint="default"/>
      </w:rPr>
    </w:lvl>
    <w:lvl w:ilvl="4" w:tplc="0C090003" w:tentative="1">
      <w:start w:val="1"/>
      <w:numFmt w:val="bullet"/>
      <w:lvlText w:val="o"/>
      <w:lvlJc w:val="left"/>
      <w:pPr>
        <w:ind w:left="3252" w:hanging="360"/>
      </w:pPr>
      <w:rPr>
        <w:rFonts w:ascii="Courier New" w:hAnsi="Courier New" w:cs="Courier New" w:hint="default"/>
      </w:rPr>
    </w:lvl>
    <w:lvl w:ilvl="5" w:tplc="0C090005" w:tentative="1">
      <w:start w:val="1"/>
      <w:numFmt w:val="bullet"/>
      <w:lvlText w:val=""/>
      <w:lvlJc w:val="left"/>
      <w:pPr>
        <w:ind w:left="3972" w:hanging="360"/>
      </w:pPr>
      <w:rPr>
        <w:rFonts w:ascii="Wingdings" w:hAnsi="Wingdings" w:hint="default"/>
      </w:rPr>
    </w:lvl>
    <w:lvl w:ilvl="6" w:tplc="0C090001" w:tentative="1">
      <w:start w:val="1"/>
      <w:numFmt w:val="bullet"/>
      <w:lvlText w:val=""/>
      <w:lvlJc w:val="left"/>
      <w:pPr>
        <w:ind w:left="4692" w:hanging="360"/>
      </w:pPr>
      <w:rPr>
        <w:rFonts w:ascii="Symbol" w:hAnsi="Symbol" w:hint="default"/>
      </w:rPr>
    </w:lvl>
    <w:lvl w:ilvl="7" w:tplc="0C090003" w:tentative="1">
      <w:start w:val="1"/>
      <w:numFmt w:val="bullet"/>
      <w:lvlText w:val="o"/>
      <w:lvlJc w:val="left"/>
      <w:pPr>
        <w:ind w:left="5412" w:hanging="360"/>
      </w:pPr>
      <w:rPr>
        <w:rFonts w:ascii="Courier New" w:hAnsi="Courier New" w:cs="Courier New" w:hint="default"/>
      </w:rPr>
    </w:lvl>
    <w:lvl w:ilvl="8" w:tplc="0C090005" w:tentative="1">
      <w:start w:val="1"/>
      <w:numFmt w:val="bullet"/>
      <w:lvlText w:val=""/>
      <w:lvlJc w:val="left"/>
      <w:pPr>
        <w:ind w:left="6132" w:hanging="360"/>
      </w:pPr>
      <w:rPr>
        <w:rFonts w:ascii="Wingdings" w:hAnsi="Wingdings" w:hint="default"/>
      </w:rPr>
    </w:lvl>
  </w:abstractNum>
  <w:abstractNum w:abstractNumId="91" w15:restartNumberingAfterBreak="0">
    <w:nsid w:val="612E76CE"/>
    <w:multiLevelType w:val="hybridMultilevel"/>
    <w:tmpl w:val="423C67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2" w15:restartNumberingAfterBreak="0">
    <w:nsid w:val="62354785"/>
    <w:multiLevelType w:val="hybridMultilevel"/>
    <w:tmpl w:val="0F6638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3" w15:restartNumberingAfterBreak="0">
    <w:nsid w:val="62E548D1"/>
    <w:multiLevelType w:val="hybridMultilevel"/>
    <w:tmpl w:val="74704C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4" w15:restartNumberingAfterBreak="0">
    <w:nsid w:val="64FE3631"/>
    <w:multiLevelType w:val="hybridMultilevel"/>
    <w:tmpl w:val="9CECB4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5" w15:restartNumberingAfterBreak="0">
    <w:nsid w:val="660C3451"/>
    <w:multiLevelType w:val="hybridMultilevel"/>
    <w:tmpl w:val="63A659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6" w15:restartNumberingAfterBreak="0">
    <w:nsid w:val="667E42A4"/>
    <w:multiLevelType w:val="hybridMultilevel"/>
    <w:tmpl w:val="09F67458"/>
    <w:lvl w:ilvl="0" w:tplc="F6966D5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6E23EB1"/>
    <w:multiLevelType w:val="hybridMultilevel"/>
    <w:tmpl w:val="95686564"/>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8" w15:restartNumberingAfterBreak="0">
    <w:nsid w:val="678D54BC"/>
    <w:multiLevelType w:val="hybridMultilevel"/>
    <w:tmpl w:val="05DAC3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9" w15:restartNumberingAfterBreak="0">
    <w:nsid w:val="67DE6D68"/>
    <w:multiLevelType w:val="hybridMultilevel"/>
    <w:tmpl w:val="8A7E89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0" w15:restartNumberingAfterBreak="0">
    <w:nsid w:val="68ED0BC1"/>
    <w:multiLevelType w:val="hybridMultilevel"/>
    <w:tmpl w:val="2D7C75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1" w15:restartNumberingAfterBreak="0">
    <w:nsid w:val="696A535E"/>
    <w:multiLevelType w:val="hybridMultilevel"/>
    <w:tmpl w:val="036CC3F6"/>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2" w15:restartNumberingAfterBreak="0">
    <w:nsid w:val="6AF57758"/>
    <w:multiLevelType w:val="hybridMultilevel"/>
    <w:tmpl w:val="7B945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D5B7BC5"/>
    <w:multiLevelType w:val="multilevel"/>
    <w:tmpl w:val="1F16F6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DEE21BA"/>
    <w:multiLevelType w:val="hybridMultilevel"/>
    <w:tmpl w:val="4F525946"/>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5" w15:restartNumberingAfterBreak="0">
    <w:nsid w:val="6E381851"/>
    <w:multiLevelType w:val="hybridMultilevel"/>
    <w:tmpl w:val="15408FA0"/>
    <w:lvl w:ilvl="0" w:tplc="BE541AE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E5C0FB8"/>
    <w:multiLevelType w:val="hybridMultilevel"/>
    <w:tmpl w:val="604A541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7" w15:restartNumberingAfterBreak="0">
    <w:nsid w:val="6FF30BBB"/>
    <w:multiLevelType w:val="hybridMultilevel"/>
    <w:tmpl w:val="91C849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8" w15:restartNumberingAfterBreak="0">
    <w:nsid w:val="70C03471"/>
    <w:multiLevelType w:val="multilevel"/>
    <w:tmpl w:val="3C284B4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9" w15:restartNumberingAfterBreak="0">
    <w:nsid w:val="71AD3E30"/>
    <w:multiLevelType w:val="hybridMultilevel"/>
    <w:tmpl w:val="DAE89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0" w15:restartNumberingAfterBreak="0">
    <w:nsid w:val="721C77FA"/>
    <w:multiLevelType w:val="hybridMultilevel"/>
    <w:tmpl w:val="082CFD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1" w15:restartNumberingAfterBreak="0">
    <w:nsid w:val="724C1DCD"/>
    <w:multiLevelType w:val="hybridMultilevel"/>
    <w:tmpl w:val="E4C034B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2" w15:restartNumberingAfterBreak="0">
    <w:nsid w:val="736E06B2"/>
    <w:multiLevelType w:val="multilevel"/>
    <w:tmpl w:val="37CE255A"/>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3" w15:restartNumberingAfterBreak="0">
    <w:nsid w:val="73792C2A"/>
    <w:multiLevelType w:val="hybridMultilevel"/>
    <w:tmpl w:val="F0D01F4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4" w15:restartNumberingAfterBreak="0">
    <w:nsid w:val="77F6587B"/>
    <w:multiLevelType w:val="multilevel"/>
    <w:tmpl w:val="663EC0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870265D"/>
    <w:multiLevelType w:val="hybridMultilevel"/>
    <w:tmpl w:val="F6EECD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6" w15:restartNumberingAfterBreak="0">
    <w:nsid w:val="78C85F2F"/>
    <w:multiLevelType w:val="hybridMultilevel"/>
    <w:tmpl w:val="ADB8D9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7" w15:restartNumberingAfterBreak="0">
    <w:nsid w:val="7C797B54"/>
    <w:multiLevelType w:val="hybridMultilevel"/>
    <w:tmpl w:val="27400A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8" w15:restartNumberingAfterBreak="0">
    <w:nsid w:val="7D556C9F"/>
    <w:multiLevelType w:val="hybridMultilevel"/>
    <w:tmpl w:val="BE7C3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F7C7EB1"/>
    <w:multiLevelType w:val="hybridMultilevel"/>
    <w:tmpl w:val="2A462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FF7789D"/>
    <w:multiLevelType w:val="hybridMultilevel"/>
    <w:tmpl w:val="C89816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53"/>
  </w:num>
  <w:num w:numId="2">
    <w:abstractNumId w:val="102"/>
  </w:num>
  <w:num w:numId="3">
    <w:abstractNumId w:val="84"/>
  </w:num>
  <w:num w:numId="4">
    <w:abstractNumId w:val="118"/>
  </w:num>
  <w:num w:numId="5">
    <w:abstractNumId w:val="33"/>
  </w:num>
  <w:num w:numId="6">
    <w:abstractNumId w:val="50"/>
  </w:num>
  <w:num w:numId="7">
    <w:abstractNumId w:val="71"/>
  </w:num>
  <w:num w:numId="8">
    <w:abstractNumId w:val="11"/>
  </w:num>
  <w:num w:numId="9">
    <w:abstractNumId w:val="41"/>
  </w:num>
  <w:num w:numId="10">
    <w:abstractNumId w:val="110"/>
  </w:num>
  <w:num w:numId="11">
    <w:abstractNumId w:val="25"/>
  </w:num>
  <w:num w:numId="12">
    <w:abstractNumId w:val="47"/>
  </w:num>
  <w:num w:numId="13">
    <w:abstractNumId w:val="9"/>
  </w:num>
  <w:num w:numId="14">
    <w:abstractNumId w:val="37"/>
  </w:num>
  <w:num w:numId="15">
    <w:abstractNumId w:val="81"/>
  </w:num>
  <w:num w:numId="16">
    <w:abstractNumId w:val="96"/>
  </w:num>
  <w:num w:numId="17">
    <w:abstractNumId w:val="86"/>
  </w:num>
  <w:num w:numId="18">
    <w:abstractNumId w:val="57"/>
  </w:num>
  <w:num w:numId="19">
    <w:abstractNumId w:val="46"/>
  </w:num>
  <w:num w:numId="20">
    <w:abstractNumId w:val="60"/>
  </w:num>
  <w:num w:numId="21">
    <w:abstractNumId w:val="32"/>
  </w:num>
  <w:num w:numId="22">
    <w:abstractNumId w:val="105"/>
  </w:num>
  <w:num w:numId="23">
    <w:abstractNumId w:val="0"/>
  </w:num>
  <w:num w:numId="24">
    <w:abstractNumId w:val="83"/>
  </w:num>
  <w:num w:numId="25">
    <w:abstractNumId w:val="52"/>
  </w:num>
  <w:num w:numId="26">
    <w:abstractNumId w:val="114"/>
  </w:num>
  <w:num w:numId="27">
    <w:abstractNumId w:val="16"/>
  </w:num>
  <w:num w:numId="28">
    <w:abstractNumId w:val="5"/>
  </w:num>
  <w:num w:numId="29">
    <w:abstractNumId w:val="103"/>
  </w:num>
  <w:num w:numId="30">
    <w:abstractNumId w:val="108"/>
  </w:num>
  <w:num w:numId="31">
    <w:abstractNumId w:val="92"/>
  </w:num>
  <w:num w:numId="32">
    <w:abstractNumId w:val="13"/>
  </w:num>
  <w:num w:numId="33">
    <w:abstractNumId w:val="61"/>
  </w:num>
  <w:num w:numId="34">
    <w:abstractNumId w:val="21"/>
  </w:num>
  <w:num w:numId="35">
    <w:abstractNumId w:val="73"/>
  </w:num>
  <w:num w:numId="36">
    <w:abstractNumId w:val="27"/>
  </w:num>
  <w:num w:numId="37">
    <w:abstractNumId w:val="101"/>
  </w:num>
  <w:num w:numId="38">
    <w:abstractNumId w:val="10"/>
  </w:num>
  <w:num w:numId="39">
    <w:abstractNumId w:val="104"/>
  </w:num>
  <w:num w:numId="40">
    <w:abstractNumId w:val="29"/>
  </w:num>
  <w:num w:numId="41">
    <w:abstractNumId w:val="112"/>
  </w:num>
  <w:num w:numId="42">
    <w:abstractNumId w:val="3"/>
  </w:num>
  <w:num w:numId="43">
    <w:abstractNumId w:val="30"/>
  </w:num>
  <w:num w:numId="44">
    <w:abstractNumId w:val="80"/>
  </w:num>
  <w:num w:numId="45">
    <w:abstractNumId w:val="31"/>
  </w:num>
  <w:num w:numId="46">
    <w:abstractNumId w:val="24"/>
  </w:num>
  <w:num w:numId="47">
    <w:abstractNumId w:val="120"/>
  </w:num>
  <w:num w:numId="48">
    <w:abstractNumId w:val="74"/>
  </w:num>
  <w:num w:numId="49">
    <w:abstractNumId w:val="34"/>
  </w:num>
  <w:num w:numId="50">
    <w:abstractNumId w:val="116"/>
  </w:num>
  <w:num w:numId="51">
    <w:abstractNumId w:val="18"/>
  </w:num>
  <w:num w:numId="52">
    <w:abstractNumId w:val="77"/>
  </w:num>
  <w:num w:numId="53">
    <w:abstractNumId w:val="89"/>
  </w:num>
  <w:num w:numId="54">
    <w:abstractNumId w:val="107"/>
  </w:num>
  <w:num w:numId="55">
    <w:abstractNumId w:val="88"/>
  </w:num>
  <w:num w:numId="56">
    <w:abstractNumId w:val="64"/>
  </w:num>
  <w:num w:numId="57">
    <w:abstractNumId w:val="63"/>
  </w:num>
  <w:num w:numId="58">
    <w:abstractNumId w:val="65"/>
  </w:num>
  <w:num w:numId="59">
    <w:abstractNumId w:val="23"/>
  </w:num>
  <w:num w:numId="60">
    <w:abstractNumId w:val="42"/>
  </w:num>
  <w:num w:numId="61">
    <w:abstractNumId w:val="76"/>
  </w:num>
  <w:num w:numId="62">
    <w:abstractNumId w:val="7"/>
  </w:num>
  <w:num w:numId="63">
    <w:abstractNumId w:val="106"/>
  </w:num>
  <w:num w:numId="64">
    <w:abstractNumId w:val="17"/>
  </w:num>
  <w:num w:numId="65">
    <w:abstractNumId w:val="78"/>
  </w:num>
  <w:num w:numId="66">
    <w:abstractNumId w:val="35"/>
  </w:num>
  <w:num w:numId="67">
    <w:abstractNumId w:val="15"/>
  </w:num>
  <w:num w:numId="68">
    <w:abstractNumId w:val="40"/>
  </w:num>
  <w:num w:numId="69">
    <w:abstractNumId w:val="115"/>
  </w:num>
  <w:num w:numId="70">
    <w:abstractNumId w:val="19"/>
  </w:num>
  <w:num w:numId="71">
    <w:abstractNumId w:val="72"/>
  </w:num>
  <w:num w:numId="72">
    <w:abstractNumId w:val="26"/>
  </w:num>
  <w:num w:numId="73">
    <w:abstractNumId w:val="68"/>
  </w:num>
  <w:num w:numId="74">
    <w:abstractNumId w:val="54"/>
  </w:num>
  <w:num w:numId="75">
    <w:abstractNumId w:val="20"/>
  </w:num>
  <w:num w:numId="76">
    <w:abstractNumId w:val="111"/>
  </w:num>
  <w:num w:numId="77">
    <w:abstractNumId w:val="79"/>
  </w:num>
  <w:num w:numId="78">
    <w:abstractNumId w:val="36"/>
  </w:num>
  <w:num w:numId="79">
    <w:abstractNumId w:val="12"/>
  </w:num>
  <w:num w:numId="80">
    <w:abstractNumId w:val="100"/>
  </w:num>
  <w:num w:numId="81">
    <w:abstractNumId w:val="67"/>
  </w:num>
  <w:num w:numId="82">
    <w:abstractNumId w:val="113"/>
  </w:num>
  <w:num w:numId="83">
    <w:abstractNumId w:val="117"/>
  </w:num>
  <w:num w:numId="84">
    <w:abstractNumId w:val="58"/>
  </w:num>
  <w:num w:numId="85">
    <w:abstractNumId w:val="70"/>
  </w:num>
  <w:num w:numId="86">
    <w:abstractNumId w:val="6"/>
  </w:num>
  <w:num w:numId="87">
    <w:abstractNumId w:val="51"/>
  </w:num>
  <w:num w:numId="88">
    <w:abstractNumId w:val="97"/>
  </w:num>
  <w:num w:numId="89">
    <w:abstractNumId w:val="59"/>
  </w:num>
  <w:num w:numId="90">
    <w:abstractNumId w:val="1"/>
  </w:num>
  <w:num w:numId="91">
    <w:abstractNumId w:val="109"/>
  </w:num>
  <w:num w:numId="92">
    <w:abstractNumId w:val="49"/>
  </w:num>
  <w:num w:numId="93">
    <w:abstractNumId w:val="39"/>
  </w:num>
  <w:num w:numId="94">
    <w:abstractNumId w:val="94"/>
  </w:num>
  <w:num w:numId="95">
    <w:abstractNumId w:val="66"/>
  </w:num>
  <w:num w:numId="96">
    <w:abstractNumId w:val="99"/>
  </w:num>
  <w:num w:numId="97">
    <w:abstractNumId w:val="85"/>
  </w:num>
  <w:num w:numId="98">
    <w:abstractNumId w:val="4"/>
  </w:num>
  <w:num w:numId="99">
    <w:abstractNumId w:val="91"/>
  </w:num>
  <w:num w:numId="100">
    <w:abstractNumId w:val="87"/>
  </w:num>
  <w:num w:numId="101">
    <w:abstractNumId w:val="55"/>
  </w:num>
  <w:num w:numId="102">
    <w:abstractNumId w:val="44"/>
  </w:num>
  <w:num w:numId="103">
    <w:abstractNumId w:val="62"/>
  </w:num>
  <w:num w:numId="104">
    <w:abstractNumId w:val="98"/>
  </w:num>
  <w:num w:numId="105">
    <w:abstractNumId w:val="2"/>
  </w:num>
  <w:num w:numId="106">
    <w:abstractNumId w:val="69"/>
  </w:num>
  <w:num w:numId="107">
    <w:abstractNumId w:val="93"/>
  </w:num>
  <w:num w:numId="108">
    <w:abstractNumId w:val="95"/>
  </w:num>
  <w:num w:numId="109">
    <w:abstractNumId w:val="8"/>
  </w:num>
  <w:num w:numId="110">
    <w:abstractNumId w:val="22"/>
  </w:num>
  <w:num w:numId="111">
    <w:abstractNumId w:val="75"/>
  </w:num>
  <w:num w:numId="112">
    <w:abstractNumId w:val="48"/>
  </w:num>
  <w:num w:numId="113">
    <w:abstractNumId w:val="45"/>
  </w:num>
  <w:num w:numId="114">
    <w:abstractNumId w:val="38"/>
  </w:num>
  <w:num w:numId="115">
    <w:abstractNumId w:val="56"/>
  </w:num>
  <w:num w:numId="116">
    <w:abstractNumId w:val="119"/>
  </w:num>
  <w:num w:numId="117">
    <w:abstractNumId w:val="28"/>
  </w:num>
  <w:num w:numId="118">
    <w:abstractNumId w:val="14"/>
  </w:num>
  <w:num w:numId="119">
    <w:abstractNumId w:val="90"/>
  </w:num>
  <w:num w:numId="120">
    <w:abstractNumId w:val="43"/>
  </w:num>
  <w:num w:numId="121">
    <w:abstractNumId w:val="82"/>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A20"/>
    <w:rsid w:val="00010E6D"/>
    <w:rsid w:val="00013BD7"/>
    <w:rsid w:val="00016F89"/>
    <w:rsid w:val="00024A3F"/>
    <w:rsid w:val="00027409"/>
    <w:rsid w:val="000307E1"/>
    <w:rsid w:val="00030B3F"/>
    <w:rsid w:val="000312C2"/>
    <w:rsid w:val="00033CFF"/>
    <w:rsid w:val="000357CC"/>
    <w:rsid w:val="00041F9C"/>
    <w:rsid w:val="00044073"/>
    <w:rsid w:val="00046AFA"/>
    <w:rsid w:val="0005305E"/>
    <w:rsid w:val="00054790"/>
    <w:rsid w:val="00054DC6"/>
    <w:rsid w:val="00055888"/>
    <w:rsid w:val="0006033D"/>
    <w:rsid w:val="00065296"/>
    <w:rsid w:val="000668B3"/>
    <w:rsid w:val="0007402F"/>
    <w:rsid w:val="00076C67"/>
    <w:rsid w:val="00082666"/>
    <w:rsid w:val="0008286C"/>
    <w:rsid w:val="000835D7"/>
    <w:rsid w:val="00092894"/>
    <w:rsid w:val="00096C0C"/>
    <w:rsid w:val="000A5556"/>
    <w:rsid w:val="000B18F1"/>
    <w:rsid w:val="000B1B6A"/>
    <w:rsid w:val="000B267B"/>
    <w:rsid w:val="000B3FAF"/>
    <w:rsid w:val="000B6301"/>
    <w:rsid w:val="000C0F9A"/>
    <w:rsid w:val="000C7BC4"/>
    <w:rsid w:val="000D1E18"/>
    <w:rsid w:val="000E0901"/>
    <w:rsid w:val="000E3F85"/>
    <w:rsid w:val="000E773A"/>
    <w:rsid w:val="000E7F96"/>
    <w:rsid w:val="000F42BA"/>
    <w:rsid w:val="00103A93"/>
    <w:rsid w:val="00103BC9"/>
    <w:rsid w:val="0010406C"/>
    <w:rsid w:val="00112174"/>
    <w:rsid w:val="0011513B"/>
    <w:rsid w:val="00115886"/>
    <w:rsid w:val="00115DE9"/>
    <w:rsid w:val="00120CA2"/>
    <w:rsid w:val="00121311"/>
    <w:rsid w:val="00121C5A"/>
    <w:rsid w:val="0012508B"/>
    <w:rsid w:val="00131948"/>
    <w:rsid w:val="00133FF9"/>
    <w:rsid w:val="00135EB8"/>
    <w:rsid w:val="00141BCE"/>
    <w:rsid w:val="00141E81"/>
    <w:rsid w:val="0014330D"/>
    <w:rsid w:val="001434F9"/>
    <w:rsid w:val="0014538C"/>
    <w:rsid w:val="00162251"/>
    <w:rsid w:val="0016436A"/>
    <w:rsid w:val="001676EF"/>
    <w:rsid w:val="001713B4"/>
    <w:rsid w:val="001803B3"/>
    <w:rsid w:val="00184D18"/>
    <w:rsid w:val="00191F29"/>
    <w:rsid w:val="001922A4"/>
    <w:rsid w:val="001923A4"/>
    <w:rsid w:val="00192404"/>
    <w:rsid w:val="00192BB2"/>
    <w:rsid w:val="001966AE"/>
    <w:rsid w:val="00197252"/>
    <w:rsid w:val="001A370B"/>
    <w:rsid w:val="001A385C"/>
    <w:rsid w:val="001A39ED"/>
    <w:rsid w:val="001A4B71"/>
    <w:rsid w:val="001B0D30"/>
    <w:rsid w:val="001B1CD3"/>
    <w:rsid w:val="001B6FCB"/>
    <w:rsid w:val="001C1902"/>
    <w:rsid w:val="001C43DB"/>
    <w:rsid w:val="001C58A5"/>
    <w:rsid w:val="001C769E"/>
    <w:rsid w:val="001D2E01"/>
    <w:rsid w:val="001D2F84"/>
    <w:rsid w:val="001D3674"/>
    <w:rsid w:val="001E101A"/>
    <w:rsid w:val="001E43FF"/>
    <w:rsid w:val="001E525B"/>
    <w:rsid w:val="001E610F"/>
    <w:rsid w:val="001F030A"/>
    <w:rsid w:val="001F04BF"/>
    <w:rsid w:val="001F1924"/>
    <w:rsid w:val="001F23C3"/>
    <w:rsid w:val="001F369C"/>
    <w:rsid w:val="001F438B"/>
    <w:rsid w:val="00203F73"/>
    <w:rsid w:val="00206904"/>
    <w:rsid w:val="00212CF6"/>
    <w:rsid w:val="00213C97"/>
    <w:rsid w:val="00215772"/>
    <w:rsid w:val="00217B1C"/>
    <w:rsid w:val="00220A00"/>
    <w:rsid w:val="0022116D"/>
    <w:rsid w:val="002224DE"/>
    <w:rsid w:val="00223C09"/>
    <w:rsid w:val="0023130E"/>
    <w:rsid w:val="00231CC4"/>
    <w:rsid w:val="00240140"/>
    <w:rsid w:val="00240731"/>
    <w:rsid w:val="002448F9"/>
    <w:rsid w:val="00251C84"/>
    <w:rsid w:val="002528CC"/>
    <w:rsid w:val="00252D10"/>
    <w:rsid w:val="00253474"/>
    <w:rsid w:val="002541D8"/>
    <w:rsid w:val="00260BF0"/>
    <w:rsid w:val="002618D1"/>
    <w:rsid w:val="00263428"/>
    <w:rsid w:val="0026389E"/>
    <w:rsid w:val="00267004"/>
    <w:rsid w:val="00270813"/>
    <w:rsid w:val="002744DE"/>
    <w:rsid w:val="00282451"/>
    <w:rsid w:val="00283F67"/>
    <w:rsid w:val="00286D29"/>
    <w:rsid w:val="00287837"/>
    <w:rsid w:val="00290A13"/>
    <w:rsid w:val="00292966"/>
    <w:rsid w:val="00293885"/>
    <w:rsid w:val="00295EEC"/>
    <w:rsid w:val="0029693F"/>
    <w:rsid w:val="00297B77"/>
    <w:rsid w:val="002A507D"/>
    <w:rsid w:val="002A6BBD"/>
    <w:rsid w:val="002B24C6"/>
    <w:rsid w:val="002B3DF1"/>
    <w:rsid w:val="002B445D"/>
    <w:rsid w:val="002B4CD3"/>
    <w:rsid w:val="002B70BD"/>
    <w:rsid w:val="002C0FD6"/>
    <w:rsid w:val="002C1894"/>
    <w:rsid w:val="002C1A7B"/>
    <w:rsid w:val="002C4304"/>
    <w:rsid w:val="002C54DC"/>
    <w:rsid w:val="002D3B68"/>
    <w:rsid w:val="002D463E"/>
    <w:rsid w:val="002D4B77"/>
    <w:rsid w:val="002D5BF5"/>
    <w:rsid w:val="002E5D99"/>
    <w:rsid w:val="002F5CCE"/>
    <w:rsid w:val="00304349"/>
    <w:rsid w:val="003065E6"/>
    <w:rsid w:val="00312758"/>
    <w:rsid w:val="00313A48"/>
    <w:rsid w:val="00314FA7"/>
    <w:rsid w:val="0032077D"/>
    <w:rsid w:val="003227AE"/>
    <w:rsid w:val="00323DF2"/>
    <w:rsid w:val="00323F13"/>
    <w:rsid w:val="003242A2"/>
    <w:rsid w:val="00324369"/>
    <w:rsid w:val="00330669"/>
    <w:rsid w:val="00336792"/>
    <w:rsid w:val="00337BA6"/>
    <w:rsid w:val="0034239C"/>
    <w:rsid w:val="00342A45"/>
    <w:rsid w:val="00343A33"/>
    <w:rsid w:val="00343F40"/>
    <w:rsid w:val="00345D85"/>
    <w:rsid w:val="00347CDD"/>
    <w:rsid w:val="00354576"/>
    <w:rsid w:val="00355FE0"/>
    <w:rsid w:val="00360F01"/>
    <w:rsid w:val="003618BE"/>
    <w:rsid w:val="0036424A"/>
    <w:rsid w:val="00365F3B"/>
    <w:rsid w:val="00366D6D"/>
    <w:rsid w:val="00367090"/>
    <w:rsid w:val="00371CC0"/>
    <w:rsid w:val="003726B7"/>
    <w:rsid w:val="003729CF"/>
    <w:rsid w:val="0037629D"/>
    <w:rsid w:val="00376EA2"/>
    <w:rsid w:val="00380921"/>
    <w:rsid w:val="00384D76"/>
    <w:rsid w:val="00386911"/>
    <w:rsid w:val="003900D5"/>
    <w:rsid w:val="00396B37"/>
    <w:rsid w:val="003B47BA"/>
    <w:rsid w:val="003B51A7"/>
    <w:rsid w:val="003C0D11"/>
    <w:rsid w:val="003C5327"/>
    <w:rsid w:val="003C6BDA"/>
    <w:rsid w:val="003D0644"/>
    <w:rsid w:val="003E1309"/>
    <w:rsid w:val="003E3E1C"/>
    <w:rsid w:val="003E5BC6"/>
    <w:rsid w:val="003E5D11"/>
    <w:rsid w:val="003E7616"/>
    <w:rsid w:val="003F5137"/>
    <w:rsid w:val="003F5503"/>
    <w:rsid w:val="004036B3"/>
    <w:rsid w:val="0040568C"/>
    <w:rsid w:val="0040661E"/>
    <w:rsid w:val="0041017B"/>
    <w:rsid w:val="00413613"/>
    <w:rsid w:val="00417A8D"/>
    <w:rsid w:val="0042178E"/>
    <w:rsid w:val="0042391E"/>
    <w:rsid w:val="004264DA"/>
    <w:rsid w:val="00426AF9"/>
    <w:rsid w:val="00430ABC"/>
    <w:rsid w:val="00433546"/>
    <w:rsid w:val="0043745B"/>
    <w:rsid w:val="004455EE"/>
    <w:rsid w:val="00446EF4"/>
    <w:rsid w:val="00447D04"/>
    <w:rsid w:val="004553B2"/>
    <w:rsid w:val="004644CC"/>
    <w:rsid w:val="00466981"/>
    <w:rsid w:val="00467259"/>
    <w:rsid w:val="00472BCC"/>
    <w:rsid w:val="00473D1A"/>
    <w:rsid w:val="004741F4"/>
    <w:rsid w:val="00474C5E"/>
    <w:rsid w:val="0048088F"/>
    <w:rsid w:val="004817FE"/>
    <w:rsid w:val="00496EC7"/>
    <w:rsid w:val="00497752"/>
    <w:rsid w:val="00497764"/>
    <w:rsid w:val="004A4E79"/>
    <w:rsid w:val="004A7A64"/>
    <w:rsid w:val="004B1B7E"/>
    <w:rsid w:val="004B2C7D"/>
    <w:rsid w:val="004B71FF"/>
    <w:rsid w:val="004C0F2E"/>
    <w:rsid w:val="004C5057"/>
    <w:rsid w:val="004D5530"/>
    <w:rsid w:val="004D71A8"/>
    <w:rsid w:val="004E0160"/>
    <w:rsid w:val="004E089D"/>
    <w:rsid w:val="004E18E2"/>
    <w:rsid w:val="004E20CF"/>
    <w:rsid w:val="004F3ED5"/>
    <w:rsid w:val="004F51B5"/>
    <w:rsid w:val="0050273B"/>
    <w:rsid w:val="00513FA0"/>
    <w:rsid w:val="005205FA"/>
    <w:rsid w:val="0052135C"/>
    <w:rsid w:val="005265C1"/>
    <w:rsid w:val="00530700"/>
    <w:rsid w:val="00530CB3"/>
    <w:rsid w:val="00532E3B"/>
    <w:rsid w:val="005409A0"/>
    <w:rsid w:val="0054715C"/>
    <w:rsid w:val="00547526"/>
    <w:rsid w:val="00550F95"/>
    <w:rsid w:val="00552405"/>
    <w:rsid w:val="00552D20"/>
    <w:rsid w:val="00555B53"/>
    <w:rsid w:val="0056289F"/>
    <w:rsid w:val="005652DC"/>
    <w:rsid w:val="00565C0A"/>
    <w:rsid w:val="00565E36"/>
    <w:rsid w:val="00570127"/>
    <w:rsid w:val="00570EF4"/>
    <w:rsid w:val="00575F7F"/>
    <w:rsid w:val="005768FB"/>
    <w:rsid w:val="005779FF"/>
    <w:rsid w:val="00583AB1"/>
    <w:rsid w:val="00585154"/>
    <w:rsid w:val="00586AA3"/>
    <w:rsid w:val="00592D8C"/>
    <w:rsid w:val="005955D0"/>
    <w:rsid w:val="005A1BD5"/>
    <w:rsid w:val="005A340A"/>
    <w:rsid w:val="005A4C5F"/>
    <w:rsid w:val="005B262D"/>
    <w:rsid w:val="005B2B27"/>
    <w:rsid w:val="005B2EBD"/>
    <w:rsid w:val="005B5834"/>
    <w:rsid w:val="005B6EAA"/>
    <w:rsid w:val="005D19A7"/>
    <w:rsid w:val="005D2573"/>
    <w:rsid w:val="005D691A"/>
    <w:rsid w:val="005E3AA4"/>
    <w:rsid w:val="005E4F5B"/>
    <w:rsid w:val="005E7B96"/>
    <w:rsid w:val="00600D72"/>
    <w:rsid w:val="0060616D"/>
    <w:rsid w:val="006061A5"/>
    <w:rsid w:val="006105C3"/>
    <w:rsid w:val="00617B85"/>
    <w:rsid w:val="0062252D"/>
    <w:rsid w:val="00622C31"/>
    <w:rsid w:val="00623F72"/>
    <w:rsid w:val="0063017C"/>
    <w:rsid w:val="006337D1"/>
    <w:rsid w:val="006338F0"/>
    <w:rsid w:val="006349ED"/>
    <w:rsid w:val="00646F20"/>
    <w:rsid w:val="006571F9"/>
    <w:rsid w:val="006637F4"/>
    <w:rsid w:val="006678B2"/>
    <w:rsid w:val="00667C6C"/>
    <w:rsid w:val="00671FF7"/>
    <w:rsid w:val="00681D42"/>
    <w:rsid w:val="006850FF"/>
    <w:rsid w:val="0068615D"/>
    <w:rsid w:val="0069024C"/>
    <w:rsid w:val="00690E12"/>
    <w:rsid w:val="0069535D"/>
    <w:rsid w:val="006A36D8"/>
    <w:rsid w:val="006A3DDD"/>
    <w:rsid w:val="006A44F3"/>
    <w:rsid w:val="006A6771"/>
    <w:rsid w:val="006A7DF4"/>
    <w:rsid w:val="006B1128"/>
    <w:rsid w:val="006B117C"/>
    <w:rsid w:val="006B2CBB"/>
    <w:rsid w:val="006B3696"/>
    <w:rsid w:val="006B5ADF"/>
    <w:rsid w:val="006B7C68"/>
    <w:rsid w:val="006C25D4"/>
    <w:rsid w:val="006C329E"/>
    <w:rsid w:val="006C62EB"/>
    <w:rsid w:val="006D0294"/>
    <w:rsid w:val="006E0DBA"/>
    <w:rsid w:val="006E1686"/>
    <w:rsid w:val="006F2DC4"/>
    <w:rsid w:val="006F6127"/>
    <w:rsid w:val="006F61B6"/>
    <w:rsid w:val="007022EA"/>
    <w:rsid w:val="007026F9"/>
    <w:rsid w:val="00707AE3"/>
    <w:rsid w:val="0071047F"/>
    <w:rsid w:val="00711598"/>
    <w:rsid w:val="00712539"/>
    <w:rsid w:val="00713A72"/>
    <w:rsid w:val="0071405E"/>
    <w:rsid w:val="00714E11"/>
    <w:rsid w:val="00714E45"/>
    <w:rsid w:val="007151EC"/>
    <w:rsid w:val="00725E97"/>
    <w:rsid w:val="00725EC3"/>
    <w:rsid w:val="0073383B"/>
    <w:rsid w:val="00733EBC"/>
    <w:rsid w:val="0073460E"/>
    <w:rsid w:val="00734917"/>
    <w:rsid w:val="00746D10"/>
    <w:rsid w:val="00750C17"/>
    <w:rsid w:val="00760507"/>
    <w:rsid w:val="007619DE"/>
    <w:rsid w:val="00761F87"/>
    <w:rsid w:val="00762CDA"/>
    <w:rsid w:val="00767011"/>
    <w:rsid w:val="007741CF"/>
    <w:rsid w:val="00785631"/>
    <w:rsid w:val="00785883"/>
    <w:rsid w:val="00787FE1"/>
    <w:rsid w:val="00793338"/>
    <w:rsid w:val="007963EB"/>
    <w:rsid w:val="00796B56"/>
    <w:rsid w:val="007A2519"/>
    <w:rsid w:val="007A5C28"/>
    <w:rsid w:val="007B0542"/>
    <w:rsid w:val="007B63B1"/>
    <w:rsid w:val="007C014C"/>
    <w:rsid w:val="007C43CF"/>
    <w:rsid w:val="007C46D3"/>
    <w:rsid w:val="007C549F"/>
    <w:rsid w:val="007D429A"/>
    <w:rsid w:val="007D6B7B"/>
    <w:rsid w:val="007E20B6"/>
    <w:rsid w:val="007E2D63"/>
    <w:rsid w:val="007F22DF"/>
    <w:rsid w:val="00800893"/>
    <w:rsid w:val="0080584F"/>
    <w:rsid w:val="0080714A"/>
    <w:rsid w:val="00817D8C"/>
    <w:rsid w:val="008208F6"/>
    <w:rsid w:val="00821A09"/>
    <w:rsid w:val="008230C5"/>
    <w:rsid w:val="008249B6"/>
    <w:rsid w:val="0082723B"/>
    <w:rsid w:val="00827FA0"/>
    <w:rsid w:val="00837C95"/>
    <w:rsid w:val="00840FE2"/>
    <w:rsid w:val="008434E1"/>
    <w:rsid w:val="008620F9"/>
    <w:rsid w:val="00863CC3"/>
    <w:rsid w:val="008671E6"/>
    <w:rsid w:val="00867D6F"/>
    <w:rsid w:val="00870CC2"/>
    <w:rsid w:val="0087372D"/>
    <w:rsid w:val="00876E0E"/>
    <w:rsid w:val="008816E0"/>
    <w:rsid w:val="00882851"/>
    <w:rsid w:val="00884F16"/>
    <w:rsid w:val="00886E59"/>
    <w:rsid w:val="00890AF2"/>
    <w:rsid w:val="00893A2F"/>
    <w:rsid w:val="008945AE"/>
    <w:rsid w:val="00895268"/>
    <w:rsid w:val="00895D96"/>
    <w:rsid w:val="008976A3"/>
    <w:rsid w:val="00897EA7"/>
    <w:rsid w:val="008A0571"/>
    <w:rsid w:val="008A6047"/>
    <w:rsid w:val="008A70F5"/>
    <w:rsid w:val="008B0A28"/>
    <w:rsid w:val="008B3A1D"/>
    <w:rsid w:val="008B4F98"/>
    <w:rsid w:val="008B779E"/>
    <w:rsid w:val="008D1538"/>
    <w:rsid w:val="008D40D7"/>
    <w:rsid w:val="008D607E"/>
    <w:rsid w:val="008D651C"/>
    <w:rsid w:val="008E1165"/>
    <w:rsid w:val="008E4AB6"/>
    <w:rsid w:val="008E4CD1"/>
    <w:rsid w:val="008F04B1"/>
    <w:rsid w:val="008F67F2"/>
    <w:rsid w:val="008F7FFE"/>
    <w:rsid w:val="009000B7"/>
    <w:rsid w:val="009109A0"/>
    <w:rsid w:val="00911EA7"/>
    <w:rsid w:val="00912C58"/>
    <w:rsid w:val="00915BC1"/>
    <w:rsid w:val="00923322"/>
    <w:rsid w:val="009264C9"/>
    <w:rsid w:val="009338B4"/>
    <w:rsid w:val="009363E6"/>
    <w:rsid w:val="00950335"/>
    <w:rsid w:val="00950AA5"/>
    <w:rsid w:val="00950AEE"/>
    <w:rsid w:val="00953AF1"/>
    <w:rsid w:val="00956C26"/>
    <w:rsid w:val="00956E28"/>
    <w:rsid w:val="00962434"/>
    <w:rsid w:val="00967576"/>
    <w:rsid w:val="0097059F"/>
    <w:rsid w:val="0097065E"/>
    <w:rsid w:val="00971B4B"/>
    <w:rsid w:val="00974E7D"/>
    <w:rsid w:val="00977210"/>
    <w:rsid w:val="0097766B"/>
    <w:rsid w:val="00980689"/>
    <w:rsid w:val="009945DD"/>
    <w:rsid w:val="0099544A"/>
    <w:rsid w:val="009A161E"/>
    <w:rsid w:val="009A1BA6"/>
    <w:rsid w:val="009A4468"/>
    <w:rsid w:val="009A505E"/>
    <w:rsid w:val="009B59C6"/>
    <w:rsid w:val="009B7C54"/>
    <w:rsid w:val="009B7CEA"/>
    <w:rsid w:val="009C1FA6"/>
    <w:rsid w:val="009C6975"/>
    <w:rsid w:val="009C7AB4"/>
    <w:rsid w:val="009D1960"/>
    <w:rsid w:val="009E1AD5"/>
    <w:rsid w:val="009F1EFD"/>
    <w:rsid w:val="009F2651"/>
    <w:rsid w:val="009F6250"/>
    <w:rsid w:val="00A070BA"/>
    <w:rsid w:val="00A16C62"/>
    <w:rsid w:val="00A251AF"/>
    <w:rsid w:val="00A279CA"/>
    <w:rsid w:val="00A3072E"/>
    <w:rsid w:val="00A31EC4"/>
    <w:rsid w:val="00A36F85"/>
    <w:rsid w:val="00A37671"/>
    <w:rsid w:val="00A51BA0"/>
    <w:rsid w:val="00A54DE8"/>
    <w:rsid w:val="00A60688"/>
    <w:rsid w:val="00A72748"/>
    <w:rsid w:val="00A758FF"/>
    <w:rsid w:val="00A75DB7"/>
    <w:rsid w:val="00A81E81"/>
    <w:rsid w:val="00A85353"/>
    <w:rsid w:val="00A876A7"/>
    <w:rsid w:val="00A9281C"/>
    <w:rsid w:val="00AA4BFF"/>
    <w:rsid w:val="00AA5BB2"/>
    <w:rsid w:val="00AA68E9"/>
    <w:rsid w:val="00AB3A14"/>
    <w:rsid w:val="00AB46C8"/>
    <w:rsid w:val="00AB6311"/>
    <w:rsid w:val="00AB7A4C"/>
    <w:rsid w:val="00AB7EA8"/>
    <w:rsid w:val="00AC0606"/>
    <w:rsid w:val="00AC5D7D"/>
    <w:rsid w:val="00AC61E9"/>
    <w:rsid w:val="00AC7F38"/>
    <w:rsid w:val="00AE02BE"/>
    <w:rsid w:val="00AE033A"/>
    <w:rsid w:val="00AE1B83"/>
    <w:rsid w:val="00AE7F9B"/>
    <w:rsid w:val="00AF3211"/>
    <w:rsid w:val="00AF32E8"/>
    <w:rsid w:val="00AF3586"/>
    <w:rsid w:val="00AF40E9"/>
    <w:rsid w:val="00AF4EE4"/>
    <w:rsid w:val="00AF5116"/>
    <w:rsid w:val="00AF5776"/>
    <w:rsid w:val="00AF5B86"/>
    <w:rsid w:val="00AF6053"/>
    <w:rsid w:val="00AF7949"/>
    <w:rsid w:val="00B12693"/>
    <w:rsid w:val="00B13D64"/>
    <w:rsid w:val="00B13F60"/>
    <w:rsid w:val="00B15372"/>
    <w:rsid w:val="00B16D15"/>
    <w:rsid w:val="00B17DD4"/>
    <w:rsid w:val="00B2075E"/>
    <w:rsid w:val="00B21270"/>
    <w:rsid w:val="00B23362"/>
    <w:rsid w:val="00B30086"/>
    <w:rsid w:val="00B34868"/>
    <w:rsid w:val="00B40287"/>
    <w:rsid w:val="00B43307"/>
    <w:rsid w:val="00B4479D"/>
    <w:rsid w:val="00B468F4"/>
    <w:rsid w:val="00B47718"/>
    <w:rsid w:val="00B47992"/>
    <w:rsid w:val="00B52C6E"/>
    <w:rsid w:val="00B533DB"/>
    <w:rsid w:val="00B60256"/>
    <w:rsid w:val="00B63A7D"/>
    <w:rsid w:val="00B6585D"/>
    <w:rsid w:val="00B70CFF"/>
    <w:rsid w:val="00B70ED9"/>
    <w:rsid w:val="00B73237"/>
    <w:rsid w:val="00B81FA4"/>
    <w:rsid w:val="00B85F3D"/>
    <w:rsid w:val="00B91FFB"/>
    <w:rsid w:val="00B93245"/>
    <w:rsid w:val="00B93271"/>
    <w:rsid w:val="00B93829"/>
    <w:rsid w:val="00B94BA1"/>
    <w:rsid w:val="00B955BC"/>
    <w:rsid w:val="00BA05ED"/>
    <w:rsid w:val="00BA4AC0"/>
    <w:rsid w:val="00BB2449"/>
    <w:rsid w:val="00BB6D5E"/>
    <w:rsid w:val="00BC0E29"/>
    <w:rsid w:val="00BC1121"/>
    <w:rsid w:val="00BC2CA9"/>
    <w:rsid w:val="00BC36DD"/>
    <w:rsid w:val="00BC4910"/>
    <w:rsid w:val="00BD0C16"/>
    <w:rsid w:val="00BD1467"/>
    <w:rsid w:val="00BD55D7"/>
    <w:rsid w:val="00BE2D27"/>
    <w:rsid w:val="00BE3EA4"/>
    <w:rsid w:val="00BE532E"/>
    <w:rsid w:val="00BE5761"/>
    <w:rsid w:val="00BF2ACC"/>
    <w:rsid w:val="00BF63FB"/>
    <w:rsid w:val="00BF734E"/>
    <w:rsid w:val="00C01255"/>
    <w:rsid w:val="00C1244B"/>
    <w:rsid w:val="00C154E5"/>
    <w:rsid w:val="00C172AA"/>
    <w:rsid w:val="00C17567"/>
    <w:rsid w:val="00C2570B"/>
    <w:rsid w:val="00C26471"/>
    <w:rsid w:val="00C31EAC"/>
    <w:rsid w:val="00C31FAE"/>
    <w:rsid w:val="00C32645"/>
    <w:rsid w:val="00C33606"/>
    <w:rsid w:val="00C33964"/>
    <w:rsid w:val="00C34894"/>
    <w:rsid w:val="00C47A5D"/>
    <w:rsid w:val="00C52710"/>
    <w:rsid w:val="00C53804"/>
    <w:rsid w:val="00C54430"/>
    <w:rsid w:val="00C5693E"/>
    <w:rsid w:val="00C56DF6"/>
    <w:rsid w:val="00C63554"/>
    <w:rsid w:val="00C63A20"/>
    <w:rsid w:val="00C73D11"/>
    <w:rsid w:val="00C83CC4"/>
    <w:rsid w:val="00C85BE8"/>
    <w:rsid w:val="00C9332F"/>
    <w:rsid w:val="00CA445C"/>
    <w:rsid w:val="00CB7F09"/>
    <w:rsid w:val="00CC018B"/>
    <w:rsid w:val="00CC4015"/>
    <w:rsid w:val="00CC4587"/>
    <w:rsid w:val="00CC4A72"/>
    <w:rsid w:val="00CD1046"/>
    <w:rsid w:val="00CD1649"/>
    <w:rsid w:val="00CD21E3"/>
    <w:rsid w:val="00CD2FA1"/>
    <w:rsid w:val="00CD333B"/>
    <w:rsid w:val="00CD5588"/>
    <w:rsid w:val="00CD5FA3"/>
    <w:rsid w:val="00CD7702"/>
    <w:rsid w:val="00CE53BE"/>
    <w:rsid w:val="00CF164F"/>
    <w:rsid w:val="00CF28A8"/>
    <w:rsid w:val="00CF44D6"/>
    <w:rsid w:val="00CF5626"/>
    <w:rsid w:val="00CF632E"/>
    <w:rsid w:val="00CF7687"/>
    <w:rsid w:val="00CF7A1A"/>
    <w:rsid w:val="00D003F6"/>
    <w:rsid w:val="00D00E06"/>
    <w:rsid w:val="00D073ED"/>
    <w:rsid w:val="00D14F85"/>
    <w:rsid w:val="00D20099"/>
    <w:rsid w:val="00D251A6"/>
    <w:rsid w:val="00D26BE9"/>
    <w:rsid w:val="00D27142"/>
    <w:rsid w:val="00D4581A"/>
    <w:rsid w:val="00D54871"/>
    <w:rsid w:val="00D6210F"/>
    <w:rsid w:val="00D624C1"/>
    <w:rsid w:val="00D62C5A"/>
    <w:rsid w:val="00D71DC5"/>
    <w:rsid w:val="00D722A4"/>
    <w:rsid w:val="00D73157"/>
    <w:rsid w:val="00D7528E"/>
    <w:rsid w:val="00D75E54"/>
    <w:rsid w:val="00D76135"/>
    <w:rsid w:val="00D77C7F"/>
    <w:rsid w:val="00D856BC"/>
    <w:rsid w:val="00D85D02"/>
    <w:rsid w:val="00D90F4E"/>
    <w:rsid w:val="00D94A37"/>
    <w:rsid w:val="00DA179A"/>
    <w:rsid w:val="00DA5837"/>
    <w:rsid w:val="00DA60C3"/>
    <w:rsid w:val="00DA7BDE"/>
    <w:rsid w:val="00DB6F5A"/>
    <w:rsid w:val="00DB778D"/>
    <w:rsid w:val="00DB7F66"/>
    <w:rsid w:val="00DC07ED"/>
    <w:rsid w:val="00DC445A"/>
    <w:rsid w:val="00DC54D9"/>
    <w:rsid w:val="00DC66A3"/>
    <w:rsid w:val="00DD0C1A"/>
    <w:rsid w:val="00DD445A"/>
    <w:rsid w:val="00DD4951"/>
    <w:rsid w:val="00DD541C"/>
    <w:rsid w:val="00DD60B3"/>
    <w:rsid w:val="00DE1CCE"/>
    <w:rsid w:val="00DE2933"/>
    <w:rsid w:val="00DE2BF0"/>
    <w:rsid w:val="00DE3DDF"/>
    <w:rsid w:val="00DF01CB"/>
    <w:rsid w:val="00DF1634"/>
    <w:rsid w:val="00DF1E19"/>
    <w:rsid w:val="00DF317C"/>
    <w:rsid w:val="00DF7D17"/>
    <w:rsid w:val="00E03FEF"/>
    <w:rsid w:val="00E05D3F"/>
    <w:rsid w:val="00E07DD9"/>
    <w:rsid w:val="00E13626"/>
    <w:rsid w:val="00E1514A"/>
    <w:rsid w:val="00E17D91"/>
    <w:rsid w:val="00E20598"/>
    <w:rsid w:val="00E235A0"/>
    <w:rsid w:val="00E23F52"/>
    <w:rsid w:val="00E243FE"/>
    <w:rsid w:val="00E32441"/>
    <w:rsid w:val="00E37941"/>
    <w:rsid w:val="00E40901"/>
    <w:rsid w:val="00E4335A"/>
    <w:rsid w:val="00E46DFF"/>
    <w:rsid w:val="00E50ED6"/>
    <w:rsid w:val="00E5328E"/>
    <w:rsid w:val="00E5529D"/>
    <w:rsid w:val="00E60E82"/>
    <w:rsid w:val="00E667EE"/>
    <w:rsid w:val="00E711B6"/>
    <w:rsid w:val="00E7343D"/>
    <w:rsid w:val="00E737A3"/>
    <w:rsid w:val="00E752FB"/>
    <w:rsid w:val="00E8083B"/>
    <w:rsid w:val="00E80B1C"/>
    <w:rsid w:val="00E84268"/>
    <w:rsid w:val="00E90CB7"/>
    <w:rsid w:val="00E93812"/>
    <w:rsid w:val="00E958B3"/>
    <w:rsid w:val="00EA05CD"/>
    <w:rsid w:val="00EA062D"/>
    <w:rsid w:val="00EA22FC"/>
    <w:rsid w:val="00EA4ABD"/>
    <w:rsid w:val="00EB17B2"/>
    <w:rsid w:val="00EB53DE"/>
    <w:rsid w:val="00ED5550"/>
    <w:rsid w:val="00ED75F7"/>
    <w:rsid w:val="00ED7B70"/>
    <w:rsid w:val="00EE638F"/>
    <w:rsid w:val="00EF11B6"/>
    <w:rsid w:val="00EF6175"/>
    <w:rsid w:val="00F02F53"/>
    <w:rsid w:val="00F0778E"/>
    <w:rsid w:val="00F11013"/>
    <w:rsid w:val="00F113BF"/>
    <w:rsid w:val="00F12481"/>
    <w:rsid w:val="00F1310F"/>
    <w:rsid w:val="00F145E2"/>
    <w:rsid w:val="00F14BB4"/>
    <w:rsid w:val="00F16574"/>
    <w:rsid w:val="00F24D9D"/>
    <w:rsid w:val="00F35EAE"/>
    <w:rsid w:val="00F37362"/>
    <w:rsid w:val="00F374AC"/>
    <w:rsid w:val="00F378F0"/>
    <w:rsid w:val="00F42900"/>
    <w:rsid w:val="00F47AEC"/>
    <w:rsid w:val="00F5013B"/>
    <w:rsid w:val="00F53E02"/>
    <w:rsid w:val="00F55894"/>
    <w:rsid w:val="00F55EFC"/>
    <w:rsid w:val="00F60615"/>
    <w:rsid w:val="00F60775"/>
    <w:rsid w:val="00F6103F"/>
    <w:rsid w:val="00F634A5"/>
    <w:rsid w:val="00F764C5"/>
    <w:rsid w:val="00F769BC"/>
    <w:rsid w:val="00F80032"/>
    <w:rsid w:val="00F83972"/>
    <w:rsid w:val="00F85401"/>
    <w:rsid w:val="00F8579B"/>
    <w:rsid w:val="00F86EDF"/>
    <w:rsid w:val="00F919B3"/>
    <w:rsid w:val="00F91E8A"/>
    <w:rsid w:val="00F93F6B"/>
    <w:rsid w:val="00FA3A3A"/>
    <w:rsid w:val="00FA651D"/>
    <w:rsid w:val="00FB23DD"/>
    <w:rsid w:val="00FB491A"/>
    <w:rsid w:val="00FB5BAF"/>
    <w:rsid w:val="00FC3FE7"/>
    <w:rsid w:val="00FD293C"/>
    <w:rsid w:val="00FD2A8D"/>
    <w:rsid w:val="00FD3F7B"/>
    <w:rsid w:val="00FE32D7"/>
    <w:rsid w:val="00FE48F5"/>
    <w:rsid w:val="00FE5DBD"/>
    <w:rsid w:val="00FF0A3B"/>
    <w:rsid w:val="00FF0F19"/>
    <w:rsid w:val="00FF5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2ECD21"/>
  <w15:chartTrackingRefBased/>
  <w15:docId w15:val="{EDE4A83D-1852-4F97-8870-C4BCC80A4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BC36D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8249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B778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1F9C"/>
    <w:pPr>
      <w:ind w:left="720"/>
      <w:contextualSpacing/>
    </w:pPr>
  </w:style>
  <w:style w:type="paragraph" w:styleId="Header">
    <w:name w:val="header"/>
    <w:basedOn w:val="Normal"/>
    <w:link w:val="HeaderChar"/>
    <w:uiPriority w:val="99"/>
    <w:unhideWhenUsed/>
    <w:rsid w:val="005A4C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4C5F"/>
  </w:style>
  <w:style w:type="paragraph" w:styleId="Footer">
    <w:name w:val="footer"/>
    <w:basedOn w:val="Normal"/>
    <w:link w:val="FooterChar"/>
    <w:uiPriority w:val="99"/>
    <w:unhideWhenUsed/>
    <w:rsid w:val="005A4C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4C5F"/>
  </w:style>
  <w:style w:type="table" w:styleId="TableGrid">
    <w:name w:val="Table Grid"/>
    <w:basedOn w:val="TableNormal"/>
    <w:uiPriority w:val="39"/>
    <w:rsid w:val="00CC40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C36DD"/>
    <w:rPr>
      <w:rFonts w:ascii="Times New Roman" w:eastAsia="Times New Roman" w:hAnsi="Times New Roman" w:cs="Times New Roman"/>
      <w:b/>
      <w:bCs/>
      <w:kern w:val="36"/>
      <w:sz w:val="48"/>
      <w:szCs w:val="48"/>
    </w:rPr>
  </w:style>
  <w:style w:type="character" w:customStyle="1" w:styleId="meta">
    <w:name w:val="meta"/>
    <w:basedOn w:val="DefaultParagraphFont"/>
    <w:rsid w:val="00BC36DD"/>
  </w:style>
  <w:style w:type="paragraph" w:styleId="NormalWeb">
    <w:name w:val="Normal (Web)"/>
    <w:basedOn w:val="Normal"/>
    <w:uiPriority w:val="99"/>
    <w:unhideWhenUsed/>
    <w:rsid w:val="00A876A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876A7"/>
    <w:rPr>
      <w:i/>
      <w:iCs/>
    </w:rPr>
  </w:style>
  <w:style w:type="character" w:styleId="Hyperlink">
    <w:name w:val="Hyperlink"/>
    <w:basedOn w:val="DefaultParagraphFont"/>
    <w:uiPriority w:val="99"/>
    <w:unhideWhenUsed/>
    <w:rsid w:val="00A876A7"/>
    <w:rPr>
      <w:color w:val="0000FF"/>
      <w:u w:val="single"/>
    </w:rPr>
  </w:style>
  <w:style w:type="character" w:styleId="CommentReference">
    <w:name w:val="annotation reference"/>
    <w:basedOn w:val="DefaultParagraphFont"/>
    <w:uiPriority w:val="99"/>
    <w:semiHidden/>
    <w:unhideWhenUsed/>
    <w:rsid w:val="00BA05ED"/>
    <w:rPr>
      <w:sz w:val="16"/>
      <w:szCs w:val="16"/>
    </w:rPr>
  </w:style>
  <w:style w:type="paragraph" w:styleId="CommentText">
    <w:name w:val="annotation text"/>
    <w:basedOn w:val="Normal"/>
    <w:link w:val="CommentTextChar"/>
    <w:uiPriority w:val="99"/>
    <w:unhideWhenUsed/>
    <w:rsid w:val="00BA05ED"/>
    <w:pPr>
      <w:spacing w:line="240" w:lineRule="auto"/>
    </w:pPr>
    <w:rPr>
      <w:sz w:val="20"/>
      <w:szCs w:val="20"/>
    </w:rPr>
  </w:style>
  <w:style w:type="character" w:customStyle="1" w:styleId="CommentTextChar">
    <w:name w:val="Comment Text Char"/>
    <w:basedOn w:val="DefaultParagraphFont"/>
    <w:link w:val="CommentText"/>
    <w:uiPriority w:val="99"/>
    <w:rsid w:val="00BA05ED"/>
    <w:rPr>
      <w:sz w:val="20"/>
      <w:szCs w:val="20"/>
    </w:rPr>
  </w:style>
  <w:style w:type="paragraph" w:styleId="CommentSubject">
    <w:name w:val="annotation subject"/>
    <w:basedOn w:val="CommentText"/>
    <w:next w:val="CommentText"/>
    <w:link w:val="CommentSubjectChar"/>
    <w:uiPriority w:val="99"/>
    <w:semiHidden/>
    <w:unhideWhenUsed/>
    <w:rsid w:val="00BA05ED"/>
    <w:rPr>
      <w:b/>
      <w:bCs/>
    </w:rPr>
  </w:style>
  <w:style w:type="character" w:customStyle="1" w:styleId="CommentSubjectChar">
    <w:name w:val="Comment Subject Char"/>
    <w:basedOn w:val="CommentTextChar"/>
    <w:link w:val="CommentSubject"/>
    <w:uiPriority w:val="99"/>
    <w:semiHidden/>
    <w:rsid w:val="00BA05ED"/>
    <w:rPr>
      <w:b/>
      <w:bCs/>
      <w:sz w:val="20"/>
      <w:szCs w:val="20"/>
    </w:rPr>
  </w:style>
  <w:style w:type="paragraph" w:styleId="BalloonText">
    <w:name w:val="Balloon Text"/>
    <w:basedOn w:val="Normal"/>
    <w:link w:val="BalloonTextChar"/>
    <w:uiPriority w:val="99"/>
    <w:semiHidden/>
    <w:unhideWhenUsed/>
    <w:rsid w:val="00BA05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5ED"/>
    <w:rPr>
      <w:rFonts w:ascii="Segoe UI" w:hAnsi="Segoe UI" w:cs="Segoe UI"/>
      <w:sz w:val="18"/>
      <w:szCs w:val="18"/>
    </w:rPr>
  </w:style>
  <w:style w:type="paragraph" w:styleId="FootnoteText">
    <w:name w:val="footnote text"/>
    <w:basedOn w:val="Normal"/>
    <w:link w:val="FootnoteTextChar"/>
    <w:uiPriority w:val="99"/>
    <w:semiHidden/>
    <w:unhideWhenUsed/>
    <w:rsid w:val="008249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49B6"/>
    <w:rPr>
      <w:sz w:val="20"/>
      <w:szCs w:val="20"/>
    </w:rPr>
  </w:style>
  <w:style w:type="character" w:styleId="FootnoteReference">
    <w:name w:val="footnote reference"/>
    <w:basedOn w:val="DefaultParagraphFont"/>
    <w:uiPriority w:val="99"/>
    <w:semiHidden/>
    <w:unhideWhenUsed/>
    <w:rsid w:val="008249B6"/>
    <w:rPr>
      <w:vertAlign w:val="superscript"/>
    </w:rPr>
  </w:style>
  <w:style w:type="character" w:customStyle="1" w:styleId="Heading2Char">
    <w:name w:val="Heading 2 Char"/>
    <w:basedOn w:val="DefaultParagraphFont"/>
    <w:link w:val="Heading2"/>
    <w:uiPriority w:val="9"/>
    <w:rsid w:val="008249B6"/>
    <w:rPr>
      <w:rFonts w:asciiTheme="majorHAnsi" w:eastAsiaTheme="majorEastAsia" w:hAnsiTheme="majorHAnsi" w:cstheme="majorBidi"/>
      <w:color w:val="2F5496" w:themeColor="accent1" w:themeShade="BF"/>
      <w:sz w:val="26"/>
      <w:szCs w:val="26"/>
    </w:rPr>
  </w:style>
  <w:style w:type="paragraph" w:customStyle="1" w:styleId="definition-date">
    <w:name w:val="definition-date"/>
    <w:basedOn w:val="Normal"/>
    <w:rsid w:val="008249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B93271"/>
    <w:rPr>
      <w:color w:val="605E5C"/>
      <w:shd w:val="clear" w:color="auto" w:fill="E1DFDD"/>
    </w:rPr>
  </w:style>
  <w:style w:type="paragraph" w:customStyle="1" w:styleId="Default">
    <w:name w:val="Default"/>
    <w:rsid w:val="007A2519"/>
    <w:pPr>
      <w:autoSpaceDE w:val="0"/>
      <w:autoSpaceDN w:val="0"/>
      <w:adjustRightInd w:val="0"/>
      <w:spacing w:after="0" w:line="240" w:lineRule="auto"/>
    </w:pPr>
    <w:rPr>
      <w:rFonts w:ascii="Calibri" w:hAnsi="Calibri" w:cs="Calibri"/>
      <w:color w:val="000000"/>
      <w:sz w:val="24"/>
      <w:szCs w:val="24"/>
      <w:lang w:val="en-AU"/>
    </w:rPr>
  </w:style>
  <w:style w:type="paragraph" w:styleId="Title">
    <w:name w:val="Title"/>
    <w:basedOn w:val="Normal"/>
    <w:next w:val="Normal"/>
    <w:link w:val="TitleChar"/>
    <w:uiPriority w:val="10"/>
    <w:qFormat/>
    <w:rsid w:val="00DB778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778D"/>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DB778D"/>
    <w:rPr>
      <w:rFonts w:asciiTheme="majorHAnsi" w:eastAsiaTheme="majorEastAsia" w:hAnsiTheme="majorHAnsi" w:cstheme="majorBidi"/>
      <w:color w:val="1F3763" w:themeColor="accent1" w:themeShade="7F"/>
      <w:sz w:val="24"/>
      <w:szCs w:val="24"/>
    </w:rPr>
  </w:style>
  <w:style w:type="paragraph" w:styleId="Subtitle">
    <w:name w:val="Subtitle"/>
    <w:basedOn w:val="Normal"/>
    <w:next w:val="Normal"/>
    <w:link w:val="SubtitleChar"/>
    <w:uiPriority w:val="11"/>
    <w:qFormat/>
    <w:rsid w:val="00DB778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B778D"/>
    <w:rPr>
      <w:rFonts w:eastAsiaTheme="minorEastAsia"/>
      <w:color w:val="5A5A5A" w:themeColor="text1" w:themeTint="A5"/>
      <w:spacing w:val="15"/>
    </w:rPr>
  </w:style>
  <w:style w:type="character" w:styleId="Strong">
    <w:name w:val="Strong"/>
    <w:basedOn w:val="DefaultParagraphFont"/>
    <w:uiPriority w:val="22"/>
    <w:qFormat/>
    <w:rsid w:val="0097059F"/>
    <w:rPr>
      <w:b/>
      <w:bCs/>
    </w:rPr>
  </w:style>
  <w:style w:type="character" w:customStyle="1" w:styleId="st1">
    <w:name w:val="st1"/>
    <w:basedOn w:val="DefaultParagraphFont"/>
    <w:rsid w:val="00E37941"/>
  </w:style>
  <w:style w:type="paragraph" w:styleId="Revision">
    <w:name w:val="Revision"/>
    <w:hidden/>
    <w:uiPriority w:val="99"/>
    <w:semiHidden/>
    <w:rsid w:val="00C33964"/>
    <w:pPr>
      <w:spacing w:after="0" w:line="240" w:lineRule="auto"/>
    </w:pPr>
  </w:style>
  <w:style w:type="character" w:styleId="UnresolvedMention">
    <w:name w:val="Unresolved Mention"/>
    <w:basedOn w:val="DefaultParagraphFont"/>
    <w:uiPriority w:val="99"/>
    <w:semiHidden/>
    <w:unhideWhenUsed/>
    <w:rsid w:val="00AC5D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79250">
      <w:bodyDiv w:val="1"/>
      <w:marLeft w:val="0"/>
      <w:marRight w:val="0"/>
      <w:marTop w:val="0"/>
      <w:marBottom w:val="0"/>
      <w:divBdr>
        <w:top w:val="none" w:sz="0" w:space="0" w:color="auto"/>
        <w:left w:val="none" w:sz="0" w:space="0" w:color="auto"/>
        <w:bottom w:val="none" w:sz="0" w:space="0" w:color="auto"/>
        <w:right w:val="none" w:sz="0" w:space="0" w:color="auto"/>
      </w:divBdr>
    </w:div>
    <w:div w:id="112556481">
      <w:bodyDiv w:val="1"/>
      <w:marLeft w:val="0"/>
      <w:marRight w:val="0"/>
      <w:marTop w:val="0"/>
      <w:marBottom w:val="0"/>
      <w:divBdr>
        <w:top w:val="none" w:sz="0" w:space="0" w:color="auto"/>
        <w:left w:val="none" w:sz="0" w:space="0" w:color="auto"/>
        <w:bottom w:val="none" w:sz="0" w:space="0" w:color="auto"/>
        <w:right w:val="none" w:sz="0" w:space="0" w:color="auto"/>
      </w:divBdr>
    </w:div>
    <w:div w:id="342630535">
      <w:bodyDiv w:val="1"/>
      <w:marLeft w:val="0"/>
      <w:marRight w:val="0"/>
      <w:marTop w:val="0"/>
      <w:marBottom w:val="0"/>
      <w:divBdr>
        <w:top w:val="none" w:sz="0" w:space="0" w:color="auto"/>
        <w:left w:val="none" w:sz="0" w:space="0" w:color="auto"/>
        <w:bottom w:val="none" w:sz="0" w:space="0" w:color="auto"/>
        <w:right w:val="none" w:sz="0" w:space="0" w:color="auto"/>
      </w:divBdr>
      <w:divsChild>
        <w:div w:id="202639418">
          <w:marLeft w:val="0"/>
          <w:marRight w:val="0"/>
          <w:marTop w:val="0"/>
          <w:marBottom w:val="0"/>
          <w:divBdr>
            <w:top w:val="none" w:sz="0" w:space="0" w:color="auto"/>
            <w:left w:val="none" w:sz="0" w:space="0" w:color="auto"/>
            <w:bottom w:val="none" w:sz="0" w:space="0" w:color="auto"/>
            <w:right w:val="none" w:sz="0" w:space="0" w:color="auto"/>
          </w:divBdr>
          <w:divsChild>
            <w:div w:id="2053844945">
              <w:marLeft w:val="0"/>
              <w:marRight w:val="0"/>
              <w:marTop w:val="0"/>
              <w:marBottom w:val="0"/>
              <w:divBdr>
                <w:top w:val="none" w:sz="0" w:space="0" w:color="auto"/>
                <w:left w:val="none" w:sz="0" w:space="0" w:color="auto"/>
                <w:bottom w:val="none" w:sz="0" w:space="0" w:color="auto"/>
                <w:right w:val="none" w:sz="0" w:space="0" w:color="auto"/>
              </w:divBdr>
              <w:divsChild>
                <w:div w:id="1473905561">
                  <w:marLeft w:val="0"/>
                  <w:marRight w:val="0"/>
                  <w:marTop w:val="0"/>
                  <w:marBottom w:val="0"/>
                  <w:divBdr>
                    <w:top w:val="none" w:sz="0" w:space="0" w:color="auto"/>
                    <w:left w:val="none" w:sz="0" w:space="0" w:color="auto"/>
                    <w:bottom w:val="none" w:sz="0" w:space="0" w:color="auto"/>
                    <w:right w:val="none" w:sz="0" w:space="0" w:color="auto"/>
                  </w:divBdr>
                  <w:divsChild>
                    <w:div w:id="1654410207">
                      <w:marLeft w:val="0"/>
                      <w:marRight w:val="0"/>
                      <w:marTop w:val="0"/>
                      <w:marBottom w:val="0"/>
                      <w:divBdr>
                        <w:top w:val="none" w:sz="0" w:space="0" w:color="auto"/>
                        <w:left w:val="none" w:sz="0" w:space="0" w:color="auto"/>
                        <w:bottom w:val="none" w:sz="0" w:space="0" w:color="auto"/>
                        <w:right w:val="none" w:sz="0" w:space="0" w:color="auto"/>
                      </w:divBdr>
                      <w:divsChild>
                        <w:div w:id="1936280660">
                          <w:marLeft w:val="0"/>
                          <w:marRight w:val="0"/>
                          <w:marTop w:val="0"/>
                          <w:marBottom w:val="0"/>
                          <w:divBdr>
                            <w:top w:val="none" w:sz="0" w:space="0" w:color="auto"/>
                            <w:left w:val="none" w:sz="0" w:space="0" w:color="auto"/>
                            <w:bottom w:val="none" w:sz="0" w:space="0" w:color="auto"/>
                            <w:right w:val="none" w:sz="0" w:space="0" w:color="auto"/>
                          </w:divBdr>
                          <w:divsChild>
                            <w:div w:id="1272784218">
                              <w:marLeft w:val="-225"/>
                              <w:marRight w:val="-225"/>
                              <w:marTop w:val="0"/>
                              <w:marBottom w:val="0"/>
                              <w:divBdr>
                                <w:top w:val="none" w:sz="0" w:space="0" w:color="auto"/>
                                <w:left w:val="none" w:sz="0" w:space="0" w:color="auto"/>
                                <w:bottom w:val="none" w:sz="0" w:space="0" w:color="auto"/>
                                <w:right w:val="none" w:sz="0" w:space="0" w:color="auto"/>
                              </w:divBdr>
                              <w:divsChild>
                                <w:div w:id="1470200072">
                                  <w:marLeft w:val="0"/>
                                  <w:marRight w:val="0"/>
                                  <w:marTop w:val="0"/>
                                  <w:marBottom w:val="0"/>
                                  <w:divBdr>
                                    <w:top w:val="none" w:sz="0" w:space="0" w:color="auto"/>
                                    <w:left w:val="none" w:sz="0" w:space="0" w:color="auto"/>
                                    <w:bottom w:val="none" w:sz="0" w:space="0" w:color="auto"/>
                                    <w:right w:val="none" w:sz="0" w:space="0" w:color="auto"/>
                                  </w:divBdr>
                                  <w:divsChild>
                                    <w:div w:id="1743412036">
                                      <w:marLeft w:val="0"/>
                                      <w:marRight w:val="0"/>
                                      <w:marTop w:val="0"/>
                                      <w:marBottom w:val="0"/>
                                      <w:divBdr>
                                        <w:top w:val="none" w:sz="0" w:space="0" w:color="auto"/>
                                        <w:left w:val="none" w:sz="0" w:space="0" w:color="auto"/>
                                        <w:bottom w:val="none" w:sz="0" w:space="0" w:color="auto"/>
                                        <w:right w:val="none" w:sz="0" w:space="0" w:color="auto"/>
                                      </w:divBdr>
                                      <w:divsChild>
                                        <w:div w:id="715280229">
                                          <w:marLeft w:val="0"/>
                                          <w:marRight w:val="0"/>
                                          <w:marTop w:val="75"/>
                                          <w:marBottom w:val="0"/>
                                          <w:divBdr>
                                            <w:top w:val="none" w:sz="0" w:space="0" w:color="auto"/>
                                            <w:left w:val="none" w:sz="0" w:space="0" w:color="auto"/>
                                            <w:bottom w:val="none" w:sz="0" w:space="0" w:color="auto"/>
                                            <w:right w:val="none" w:sz="0" w:space="0" w:color="auto"/>
                                          </w:divBdr>
                                          <w:divsChild>
                                            <w:div w:id="187010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880975">
      <w:bodyDiv w:val="1"/>
      <w:marLeft w:val="0"/>
      <w:marRight w:val="0"/>
      <w:marTop w:val="0"/>
      <w:marBottom w:val="0"/>
      <w:divBdr>
        <w:top w:val="none" w:sz="0" w:space="0" w:color="auto"/>
        <w:left w:val="none" w:sz="0" w:space="0" w:color="auto"/>
        <w:bottom w:val="none" w:sz="0" w:space="0" w:color="auto"/>
        <w:right w:val="none" w:sz="0" w:space="0" w:color="auto"/>
      </w:divBdr>
      <w:divsChild>
        <w:div w:id="2021081831">
          <w:marLeft w:val="0"/>
          <w:marRight w:val="0"/>
          <w:marTop w:val="0"/>
          <w:marBottom w:val="0"/>
          <w:divBdr>
            <w:top w:val="none" w:sz="0" w:space="0" w:color="auto"/>
            <w:left w:val="none" w:sz="0" w:space="0" w:color="auto"/>
            <w:bottom w:val="none" w:sz="0" w:space="0" w:color="auto"/>
            <w:right w:val="none" w:sz="0" w:space="0" w:color="auto"/>
          </w:divBdr>
          <w:divsChild>
            <w:div w:id="662896813">
              <w:marLeft w:val="0"/>
              <w:marRight w:val="0"/>
              <w:marTop w:val="0"/>
              <w:marBottom w:val="0"/>
              <w:divBdr>
                <w:top w:val="none" w:sz="0" w:space="0" w:color="auto"/>
                <w:left w:val="none" w:sz="0" w:space="0" w:color="auto"/>
                <w:bottom w:val="none" w:sz="0" w:space="0" w:color="auto"/>
                <w:right w:val="none" w:sz="0" w:space="0" w:color="auto"/>
              </w:divBdr>
              <w:divsChild>
                <w:div w:id="93403751">
                  <w:marLeft w:val="0"/>
                  <w:marRight w:val="0"/>
                  <w:marTop w:val="100"/>
                  <w:marBottom w:val="100"/>
                  <w:divBdr>
                    <w:top w:val="none" w:sz="0" w:space="0" w:color="auto"/>
                    <w:left w:val="none" w:sz="0" w:space="0" w:color="auto"/>
                    <w:bottom w:val="none" w:sz="0" w:space="0" w:color="auto"/>
                    <w:right w:val="none" w:sz="0" w:space="0" w:color="auto"/>
                  </w:divBdr>
                  <w:divsChild>
                    <w:div w:id="2015839831">
                      <w:marLeft w:val="0"/>
                      <w:marRight w:val="0"/>
                      <w:marTop w:val="0"/>
                      <w:marBottom w:val="0"/>
                      <w:divBdr>
                        <w:top w:val="none" w:sz="0" w:space="0" w:color="auto"/>
                        <w:left w:val="none" w:sz="0" w:space="0" w:color="auto"/>
                        <w:bottom w:val="none" w:sz="0" w:space="0" w:color="auto"/>
                        <w:right w:val="none" w:sz="0" w:space="0" w:color="auto"/>
                      </w:divBdr>
                      <w:divsChild>
                        <w:div w:id="357203573">
                          <w:marLeft w:val="0"/>
                          <w:marRight w:val="0"/>
                          <w:marTop w:val="0"/>
                          <w:marBottom w:val="0"/>
                          <w:divBdr>
                            <w:top w:val="none" w:sz="0" w:space="0" w:color="auto"/>
                            <w:left w:val="none" w:sz="0" w:space="0" w:color="auto"/>
                            <w:bottom w:val="none" w:sz="0" w:space="0" w:color="auto"/>
                            <w:right w:val="none" w:sz="0" w:space="0" w:color="auto"/>
                          </w:divBdr>
                          <w:divsChild>
                            <w:div w:id="161819211">
                              <w:marLeft w:val="0"/>
                              <w:marRight w:val="0"/>
                              <w:marTop w:val="0"/>
                              <w:marBottom w:val="0"/>
                              <w:divBdr>
                                <w:top w:val="none" w:sz="0" w:space="0" w:color="auto"/>
                                <w:left w:val="none" w:sz="0" w:space="0" w:color="auto"/>
                                <w:bottom w:val="none" w:sz="0" w:space="0" w:color="auto"/>
                                <w:right w:val="none" w:sz="0" w:space="0" w:color="auto"/>
                              </w:divBdr>
                              <w:divsChild>
                                <w:div w:id="92015323">
                                  <w:marLeft w:val="0"/>
                                  <w:marRight w:val="0"/>
                                  <w:marTop w:val="0"/>
                                  <w:marBottom w:val="0"/>
                                  <w:divBdr>
                                    <w:top w:val="none" w:sz="0" w:space="0" w:color="auto"/>
                                    <w:left w:val="none" w:sz="0" w:space="0" w:color="auto"/>
                                    <w:bottom w:val="none" w:sz="0" w:space="0" w:color="auto"/>
                                    <w:right w:val="none" w:sz="0" w:space="0" w:color="auto"/>
                                  </w:divBdr>
                                  <w:divsChild>
                                    <w:div w:id="1449355024">
                                      <w:marLeft w:val="0"/>
                                      <w:marRight w:val="0"/>
                                      <w:marTop w:val="0"/>
                                      <w:marBottom w:val="720"/>
                                      <w:divBdr>
                                        <w:top w:val="none" w:sz="0" w:space="0" w:color="auto"/>
                                        <w:left w:val="none" w:sz="0" w:space="0" w:color="auto"/>
                                        <w:bottom w:val="none" w:sz="0" w:space="0" w:color="auto"/>
                                        <w:right w:val="none" w:sz="0" w:space="0" w:color="auto"/>
                                      </w:divBdr>
                                      <w:divsChild>
                                        <w:div w:id="1717316400">
                                          <w:marLeft w:val="0"/>
                                          <w:marRight w:val="0"/>
                                          <w:marTop w:val="0"/>
                                          <w:marBottom w:val="0"/>
                                          <w:divBdr>
                                            <w:top w:val="none" w:sz="0" w:space="0" w:color="auto"/>
                                            <w:left w:val="none" w:sz="0" w:space="0" w:color="auto"/>
                                            <w:bottom w:val="none" w:sz="0" w:space="0" w:color="auto"/>
                                            <w:right w:val="none" w:sz="0" w:space="0" w:color="auto"/>
                                          </w:divBdr>
                                          <w:divsChild>
                                            <w:div w:id="2050371373">
                                              <w:marLeft w:val="0"/>
                                              <w:marRight w:val="0"/>
                                              <w:marTop w:val="0"/>
                                              <w:marBottom w:val="0"/>
                                              <w:divBdr>
                                                <w:top w:val="none" w:sz="0" w:space="0" w:color="auto"/>
                                                <w:left w:val="none" w:sz="0" w:space="0" w:color="auto"/>
                                                <w:bottom w:val="none" w:sz="0" w:space="0" w:color="auto"/>
                                                <w:right w:val="none" w:sz="0" w:space="0" w:color="auto"/>
                                              </w:divBdr>
                                              <w:divsChild>
                                                <w:div w:id="746852840">
                                                  <w:marLeft w:val="-180"/>
                                                  <w:marRight w:val="-180"/>
                                                  <w:marTop w:val="0"/>
                                                  <w:marBottom w:val="0"/>
                                                  <w:divBdr>
                                                    <w:top w:val="none" w:sz="0" w:space="0" w:color="auto"/>
                                                    <w:left w:val="none" w:sz="0" w:space="0" w:color="auto"/>
                                                    <w:bottom w:val="none" w:sz="0" w:space="0" w:color="auto"/>
                                                    <w:right w:val="none" w:sz="0" w:space="0" w:color="auto"/>
                                                  </w:divBdr>
                                                  <w:divsChild>
                                                    <w:div w:id="1350180387">
                                                      <w:marLeft w:val="0"/>
                                                      <w:marRight w:val="-10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2002563">
      <w:bodyDiv w:val="1"/>
      <w:marLeft w:val="0"/>
      <w:marRight w:val="0"/>
      <w:marTop w:val="0"/>
      <w:marBottom w:val="0"/>
      <w:divBdr>
        <w:top w:val="none" w:sz="0" w:space="0" w:color="auto"/>
        <w:left w:val="none" w:sz="0" w:space="0" w:color="auto"/>
        <w:bottom w:val="none" w:sz="0" w:space="0" w:color="auto"/>
        <w:right w:val="none" w:sz="0" w:space="0" w:color="auto"/>
      </w:divBdr>
      <w:divsChild>
        <w:div w:id="1977564318">
          <w:marLeft w:val="0"/>
          <w:marRight w:val="0"/>
          <w:marTop w:val="0"/>
          <w:marBottom w:val="0"/>
          <w:divBdr>
            <w:top w:val="none" w:sz="0" w:space="0" w:color="auto"/>
            <w:left w:val="none" w:sz="0" w:space="0" w:color="auto"/>
            <w:bottom w:val="none" w:sz="0" w:space="0" w:color="auto"/>
            <w:right w:val="none" w:sz="0" w:space="0" w:color="auto"/>
          </w:divBdr>
          <w:divsChild>
            <w:div w:id="2083066921">
              <w:marLeft w:val="0"/>
              <w:marRight w:val="0"/>
              <w:marTop w:val="0"/>
              <w:marBottom w:val="0"/>
              <w:divBdr>
                <w:top w:val="none" w:sz="0" w:space="0" w:color="auto"/>
                <w:left w:val="none" w:sz="0" w:space="0" w:color="auto"/>
                <w:bottom w:val="none" w:sz="0" w:space="0" w:color="auto"/>
                <w:right w:val="none" w:sz="0" w:space="0" w:color="auto"/>
              </w:divBdr>
              <w:divsChild>
                <w:div w:id="472141312">
                  <w:marLeft w:val="0"/>
                  <w:marRight w:val="0"/>
                  <w:marTop w:val="0"/>
                  <w:marBottom w:val="0"/>
                  <w:divBdr>
                    <w:top w:val="none" w:sz="0" w:space="0" w:color="auto"/>
                    <w:left w:val="none" w:sz="0" w:space="0" w:color="auto"/>
                    <w:bottom w:val="none" w:sz="0" w:space="0" w:color="auto"/>
                    <w:right w:val="none" w:sz="0" w:space="0" w:color="auto"/>
                  </w:divBdr>
                  <w:divsChild>
                    <w:div w:id="1556042365">
                      <w:marLeft w:val="0"/>
                      <w:marRight w:val="0"/>
                      <w:marTop w:val="0"/>
                      <w:marBottom w:val="0"/>
                      <w:divBdr>
                        <w:top w:val="none" w:sz="0" w:space="0" w:color="auto"/>
                        <w:left w:val="none" w:sz="0" w:space="0" w:color="auto"/>
                        <w:bottom w:val="none" w:sz="0" w:space="0" w:color="auto"/>
                        <w:right w:val="none" w:sz="0" w:space="0" w:color="auto"/>
                      </w:divBdr>
                      <w:divsChild>
                        <w:div w:id="2141918342">
                          <w:marLeft w:val="0"/>
                          <w:marRight w:val="0"/>
                          <w:marTop w:val="0"/>
                          <w:marBottom w:val="0"/>
                          <w:divBdr>
                            <w:top w:val="none" w:sz="0" w:space="0" w:color="auto"/>
                            <w:left w:val="none" w:sz="0" w:space="0" w:color="auto"/>
                            <w:bottom w:val="none" w:sz="0" w:space="0" w:color="auto"/>
                            <w:right w:val="none" w:sz="0" w:space="0" w:color="auto"/>
                          </w:divBdr>
                          <w:divsChild>
                            <w:div w:id="153494841">
                              <w:marLeft w:val="-225"/>
                              <w:marRight w:val="-225"/>
                              <w:marTop w:val="0"/>
                              <w:marBottom w:val="0"/>
                              <w:divBdr>
                                <w:top w:val="none" w:sz="0" w:space="0" w:color="auto"/>
                                <w:left w:val="none" w:sz="0" w:space="0" w:color="auto"/>
                                <w:bottom w:val="none" w:sz="0" w:space="0" w:color="auto"/>
                                <w:right w:val="none" w:sz="0" w:space="0" w:color="auto"/>
                              </w:divBdr>
                              <w:divsChild>
                                <w:div w:id="1206484607">
                                  <w:marLeft w:val="0"/>
                                  <w:marRight w:val="0"/>
                                  <w:marTop w:val="0"/>
                                  <w:marBottom w:val="0"/>
                                  <w:divBdr>
                                    <w:top w:val="none" w:sz="0" w:space="0" w:color="auto"/>
                                    <w:left w:val="none" w:sz="0" w:space="0" w:color="auto"/>
                                    <w:bottom w:val="none" w:sz="0" w:space="0" w:color="auto"/>
                                    <w:right w:val="none" w:sz="0" w:space="0" w:color="auto"/>
                                  </w:divBdr>
                                  <w:divsChild>
                                    <w:div w:id="672992078">
                                      <w:marLeft w:val="0"/>
                                      <w:marRight w:val="0"/>
                                      <w:marTop w:val="0"/>
                                      <w:marBottom w:val="0"/>
                                      <w:divBdr>
                                        <w:top w:val="none" w:sz="0" w:space="0" w:color="auto"/>
                                        <w:left w:val="none" w:sz="0" w:space="0" w:color="auto"/>
                                        <w:bottom w:val="none" w:sz="0" w:space="0" w:color="auto"/>
                                        <w:right w:val="none" w:sz="0" w:space="0" w:color="auto"/>
                                      </w:divBdr>
                                      <w:divsChild>
                                        <w:div w:id="348526031">
                                          <w:marLeft w:val="0"/>
                                          <w:marRight w:val="0"/>
                                          <w:marTop w:val="75"/>
                                          <w:marBottom w:val="0"/>
                                          <w:divBdr>
                                            <w:top w:val="none" w:sz="0" w:space="0" w:color="auto"/>
                                            <w:left w:val="none" w:sz="0" w:space="0" w:color="auto"/>
                                            <w:bottom w:val="none" w:sz="0" w:space="0" w:color="auto"/>
                                            <w:right w:val="none" w:sz="0" w:space="0" w:color="auto"/>
                                          </w:divBdr>
                                          <w:divsChild>
                                            <w:div w:id="48046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7365739">
      <w:bodyDiv w:val="1"/>
      <w:marLeft w:val="0"/>
      <w:marRight w:val="0"/>
      <w:marTop w:val="0"/>
      <w:marBottom w:val="0"/>
      <w:divBdr>
        <w:top w:val="none" w:sz="0" w:space="0" w:color="auto"/>
        <w:left w:val="none" w:sz="0" w:space="0" w:color="auto"/>
        <w:bottom w:val="none" w:sz="0" w:space="0" w:color="auto"/>
        <w:right w:val="none" w:sz="0" w:space="0" w:color="auto"/>
      </w:divBdr>
    </w:div>
    <w:div w:id="694771408">
      <w:bodyDiv w:val="1"/>
      <w:marLeft w:val="0"/>
      <w:marRight w:val="0"/>
      <w:marTop w:val="0"/>
      <w:marBottom w:val="0"/>
      <w:divBdr>
        <w:top w:val="none" w:sz="0" w:space="0" w:color="auto"/>
        <w:left w:val="none" w:sz="0" w:space="0" w:color="auto"/>
        <w:bottom w:val="none" w:sz="0" w:space="0" w:color="auto"/>
        <w:right w:val="none" w:sz="0" w:space="0" w:color="auto"/>
      </w:divBdr>
    </w:div>
    <w:div w:id="934438545">
      <w:bodyDiv w:val="1"/>
      <w:marLeft w:val="0"/>
      <w:marRight w:val="0"/>
      <w:marTop w:val="0"/>
      <w:marBottom w:val="0"/>
      <w:divBdr>
        <w:top w:val="none" w:sz="0" w:space="0" w:color="auto"/>
        <w:left w:val="none" w:sz="0" w:space="0" w:color="auto"/>
        <w:bottom w:val="none" w:sz="0" w:space="0" w:color="auto"/>
        <w:right w:val="none" w:sz="0" w:space="0" w:color="auto"/>
      </w:divBdr>
    </w:div>
    <w:div w:id="953292318">
      <w:bodyDiv w:val="1"/>
      <w:marLeft w:val="0"/>
      <w:marRight w:val="0"/>
      <w:marTop w:val="0"/>
      <w:marBottom w:val="0"/>
      <w:divBdr>
        <w:top w:val="none" w:sz="0" w:space="0" w:color="auto"/>
        <w:left w:val="none" w:sz="0" w:space="0" w:color="auto"/>
        <w:bottom w:val="none" w:sz="0" w:space="0" w:color="auto"/>
        <w:right w:val="none" w:sz="0" w:space="0" w:color="auto"/>
      </w:divBdr>
    </w:div>
    <w:div w:id="1067916476">
      <w:bodyDiv w:val="1"/>
      <w:marLeft w:val="0"/>
      <w:marRight w:val="0"/>
      <w:marTop w:val="0"/>
      <w:marBottom w:val="0"/>
      <w:divBdr>
        <w:top w:val="none" w:sz="0" w:space="0" w:color="auto"/>
        <w:left w:val="none" w:sz="0" w:space="0" w:color="auto"/>
        <w:bottom w:val="none" w:sz="0" w:space="0" w:color="auto"/>
        <w:right w:val="none" w:sz="0" w:space="0" w:color="auto"/>
      </w:divBdr>
      <w:divsChild>
        <w:div w:id="619646278">
          <w:marLeft w:val="0"/>
          <w:marRight w:val="0"/>
          <w:marTop w:val="0"/>
          <w:marBottom w:val="0"/>
          <w:divBdr>
            <w:top w:val="none" w:sz="0" w:space="0" w:color="auto"/>
            <w:left w:val="none" w:sz="0" w:space="0" w:color="auto"/>
            <w:bottom w:val="none" w:sz="0" w:space="0" w:color="auto"/>
            <w:right w:val="none" w:sz="0" w:space="0" w:color="auto"/>
          </w:divBdr>
          <w:divsChild>
            <w:div w:id="489055473">
              <w:marLeft w:val="-225"/>
              <w:marRight w:val="-225"/>
              <w:marTop w:val="0"/>
              <w:marBottom w:val="0"/>
              <w:divBdr>
                <w:top w:val="none" w:sz="0" w:space="0" w:color="auto"/>
                <w:left w:val="none" w:sz="0" w:space="0" w:color="auto"/>
                <w:bottom w:val="none" w:sz="0" w:space="0" w:color="auto"/>
                <w:right w:val="none" w:sz="0" w:space="0" w:color="auto"/>
              </w:divBdr>
              <w:divsChild>
                <w:div w:id="989409778">
                  <w:marLeft w:val="0"/>
                  <w:marRight w:val="0"/>
                  <w:marTop w:val="0"/>
                  <w:marBottom w:val="0"/>
                  <w:divBdr>
                    <w:top w:val="none" w:sz="0" w:space="0" w:color="auto"/>
                    <w:left w:val="none" w:sz="0" w:space="0" w:color="auto"/>
                    <w:bottom w:val="none" w:sz="0" w:space="0" w:color="auto"/>
                    <w:right w:val="none" w:sz="0" w:space="0" w:color="auto"/>
                  </w:divBdr>
                  <w:divsChild>
                    <w:div w:id="319500606">
                      <w:marLeft w:val="0"/>
                      <w:marRight w:val="0"/>
                      <w:marTop w:val="0"/>
                      <w:marBottom w:val="0"/>
                      <w:divBdr>
                        <w:top w:val="none" w:sz="0" w:space="0" w:color="auto"/>
                        <w:left w:val="none" w:sz="0" w:space="0" w:color="auto"/>
                        <w:bottom w:val="none" w:sz="0" w:space="0" w:color="auto"/>
                        <w:right w:val="none" w:sz="0" w:space="0" w:color="auto"/>
                      </w:divBdr>
                      <w:divsChild>
                        <w:div w:id="100805345">
                          <w:marLeft w:val="0"/>
                          <w:marRight w:val="0"/>
                          <w:marTop w:val="0"/>
                          <w:marBottom w:val="0"/>
                          <w:divBdr>
                            <w:top w:val="none" w:sz="0" w:space="0" w:color="auto"/>
                            <w:left w:val="none" w:sz="0" w:space="0" w:color="auto"/>
                            <w:bottom w:val="none" w:sz="0" w:space="0" w:color="auto"/>
                            <w:right w:val="none" w:sz="0" w:space="0" w:color="auto"/>
                          </w:divBdr>
                          <w:divsChild>
                            <w:div w:id="448281037">
                              <w:marLeft w:val="0"/>
                              <w:marRight w:val="0"/>
                              <w:marTop w:val="0"/>
                              <w:marBottom w:val="0"/>
                              <w:divBdr>
                                <w:top w:val="none" w:sz="0" w:space="0" w:color="auto"/>
                                <w:left w:val="none" w:sz="0" w:space="0" w:color="auto"/>
                                <w:bottom w:val="none" w:sz="0" w:space="0" w:color="auto"/>
                                <w:right w:val="none" w:sz="0" w:space="0" w:color="auto"/>
                              </w:divBdr>
                              <w:divsChild>
                                <w:div w:id="1879774700">
                                  <w:marLeft w:val="0"/>
                                  <w:marRight w:val="0"/>
                                  <w:marTop w:val="0"/>
                                  <w:marBottom w:val="0"/>
                                  <w:divBdr>
                                    <w:top w:val="none" w:sz="0" w:space="0" w:color="auto"/>
                                    <w:left w:val="none" w:sz="0" w:space="0" w:color="auto"/>
                                    <w:bottom w:val="none" w:sz="0" w:space="0" w:color="auto"/>
                                    <w:right w:val="none" w:sz="0" w:space="0" w:color="auto"/>
                                  </w:divBdr>
                                  <w:divsChild>
                                    <w:div w:id="2141221635">
                                      <w:marLeft w:val="0"/>
                                      <w:marRight w:val="0"/>
                                      <w:marTop w:val="0"/>
                                      <w:marBottom w:val="0"/>
                                      <w:divBdr>
                                        <w:top w:val="none" w:sz="0" w:space="0" w:color="auto"/>
                                        <w:left w:val="none" w:sz="0" w:space="0" w:color="auto"/>
                                        <w:bottom w:val="none" w:sz="0" w:space="0" w:color="auto"/>
                                        <w:right w:val="none" w:sz="0" w:space="0" w:color="auto"/>
                                      </w:divBdr>
                                      <w:divsChild>
                                        <w:div w:id="2108454403">
                                          <w:marLeft w:val="0"/>
                                          <w:marRight w:val="0"/>
                                          <w:marTop w:val="0"/>
                                          <w:marBottom w:val="0"/>
                                          <w:divBdr>
                                            <w:top w:val="none" w:sz="0" w:space="0" w:color="auto"/>
                                            <w:left w:val="none" w:sz="0" w:space="0" w:color="auto"/>
                                            <w:bottom w:val="none" w:sz="0" w:space="0" w:color="auto"/>
                                            <w:right w:val="none" w:sz="0" w:space="0" w:color="auto"/>
                                          </w:divBdr>
                                          <w:divsChild>
                                            <w:div w:id="965433440">
                                              <w:marLeft w:val="0"/>
                                              <w:marRight w:val="0"/>
                                              <w:marTop w:val="0"/>
                                              <w:marBottom w:val="0"/>
                                              <w:divBdr>
                                                <w:top w:val="none" w:sz="0" w:space="0" w:color="auto"/>
                                                <w:left w:val="none" w:sz="0" w:space="0" w:color="auto"/>
                                                <w:bottom w:val="none" w:sz="0" w:space="0" w:color="auto"/>
                                                <w:right w:val="none" w:sz="0" w:space="0" w:color="auto"/>
                                              </w:divBdr>
                                              <w:divsChild>
                                                <w:div w:id="13402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6165945">
      <w:bodyDiv w:val="1"/>
      <w:marLeft w:val="0"/>
      <w:marRight w:val="0"/>
      <w:marTop w:val="0"/>
      <w:marBottom w:val="0"/>
      <w:divBdr>
        <w:top w:val="none" w:sz="0" w:space="0" w:color="auto"/>
        <w:left w:val="none" w:sz="0" w:space="0" w:color="auto"/>
        <w:bottom w:val="none" w:sz="0" w:space="0" w:color="auto"/>
        <w:right w:val="none" w:sz="0" w:space="0" w:color="auto"/>
      </w:divBdr>
    </w:div>
    <w:div w:id="1217474855">
      <w:bodyDiv w:val="1"/>
      <w:marLeft w:val="0"/>
      <w:marRight w:val="0"/>
      <w:marTop w:val="0"/>
      <w:marBottom w:val="0"/>
      <w:divBdr>
        <w:top w:val="none" w:sz="0" w:space="0" w:color="auto"/>
        <w:left w:val="none" w:sz="0" w:space="0" w:color="auto"/>
        <w:bottom w:val="none" w:sz="0" w:space="0" w:color="auto"/>
        <w:right w:val="none" w:sz="0" w:space="0" w:color="auto"/>
      </w:divBdr>
      <w:divsChild>
        <w:div w:id="207111935">
          <w:marLeft w:val="0"/>
          <w:marRight w:val="0"/>
          <w:marTop w:val="0"/>
          <w:marBottom w:val="0"/>
          <w:divBdr>
            <w:top w:val="none" w:sz="0" w:space="0" w:color="auto"/>
            <w:left w:val="none" w:sz="0" w:space="0" w:color="auto"/>
            <w:bottom w:val="none" w:sz="0" w:space="0" w:color="auto"/>
            <w:right w:val="none" w:sz="0" w:space="0" w:color="auto"/>
          </w:divBdr>
          <w:divsChild>
            <w:div w:id="1813863084">
              <w:marLeft w:val="0"/>
              <w:marRight w:val="0"/>
              <w:marTop w:val="0"/>
              <w:marBottom w:val="0"/>
              <w:divBdr>
                <w:top w:val="none" w:sz="0" w:space="0" w:color="auto"/>
                <w:left w:val="none" w:sz="0" w:space="0" w:color="auto"/>
                <w:bottom w:val="none" w:sz="0" w:space="0" w:color="auto"/>
                <w:right w:val="none" w:sz="0" w:space="0" w:color="auto"/>
              </w:divBdr>
              <w:divsChild>
                <w:div w:id="2046902069">
                  <w:marLeft w:val="0"/>
                  <w:marRight w:val="0"/>
                  <w:marTop w:val="0"/>
                  <w:marBottom w:val="0"/>
                  <w:divBdr>
                    <w:top w:val="none" w:sz="0" w:space="0" w:color="auto"/>
                    <w:left w:val="none" w:sz="0" w:space="0" w:color="auto"/>
                    <w:bottom w:val="none" w:sz="0" w:space="0" w:color="auto"/>
                    <w:right w:val="none" w:sz="0" w:space="0" w:color="auto"/>
                  </w:divBdr>
                  <w:divsChild>
                    <w:div w:id="195392376">
                      <w:marLeft w:val="0"/>
                      <w:marRight w:val="0"/>
                      <w:marTop w:val="0"/>
                      <w:marBottom w:val="0"/>
                      <w:divBdr>
                        <w:top w:val="none" w:sz="0" w:space="0" w:color="auto"/>
                        <w:left w:val="none" w:sz="0" w:space="0" w:color="auto"/>
                        <w:bottom w:val="none" w:sz="0" w:space="0" w:color="auto"/>
                        <w:right w:val="none" w:sz="0" w:space="0" w:color="auto"/>
                      </w:divBdr>
                      <w:divsChild>
                        <w:div w:id="2006782597">
                          <w:marLeft w:val="0"/>
                          <w:marRight w:val="0"/>
                          <w:marTop w:val="0"/>
                          <w:marBottom w:val="0"/>
                          <w:divBdr>
                            <w:top w:val="none" w:sz="0" w:space="0" w:color="auto"/>
                            <w:left w:val="none" w:sz="0" w:space="0" w:color="auto"/>
                            <w:bottom w:val="none" w:sz="0" w:space="0" w:color="auto"/>
                            <w:right w:val="none" w:sz="0" w:space="0" w:color="auto"/>
                          </w:divBdr>
                          <w:divsChild>
                            <w:div w:id="346713586">
                              <w:marLeft w:val="-225"/>
                              <w:marRight w:val="-225"/>
                              <w:marTop w:val="0"/>
                              <w:marBottom w:val="0"/>
                              <w:divBdr>
                                <w:top w:val="none" w:sz="0" w:space="0" w:color="auto"/>
                                <w:left w:val="none" w:sz="0" w:space="0" w:color="auto"/>
                                <w:bottom w:val="none" w:sz="0" w:space="0" w:color="auto"/>
                                <w:right w:val="none" w:sz="0" w:space="0" w:color="auto"/>
                              </w:divBdr>
                              <w:divsChild>
                                <w:div w:id="1045567680">
                                  <w:marLeft w:val="0"/>
                                  <w:marRight w:val="0"/>
                                  <w:marTop w:val="0"/>
                                  <w:marBottom w:val="0"/>
                                  <w:divBdr>
                                    <w:top w:val="none" w:sz="0" w:space="0" w:color="auto"/>
                                    <w:left w:val="none" w:sz="0" w:space="0" w:color="auto"/>
                                    <w:bottom w:val="none" w:sz="0" w:space="0" w:color="auto"/>
                                    <w:right w:val="none" w:sz="0" w:space="0" w:color="auto"/>
                                  </w:divBdr>
                                  <w:divsChild>
                                    <w:div w:id="192041758">
                                      <w:marLeft w:val="0"/>
                                      <w:marRight w:val="0"/>
                                      <w:marTop w:val="0"/>
                                      <w:marBottom w:val="0"/>
                                      <w:divBdr>
                                        <w:top w:val="none" w:sz="0" w:space="0" w:color="auto"/>
                                        <w:left w:val="none" w:sz="0" w:space="0" w:color="auto"/>
                                        <w:bottom w:val="none" w:sz="0" w:space="0" w:color="auto"/>
                                        <w:right w:val="none" w:sz="0" w:space="0" w:color="auto"/>
                                      </w:divBdr>
                                      <w:divsChild>
                                        <w:div w:id="398938595">
                                          <w:marLeft w:val="0"/>
                                          <w:marRight w:val="0"/>
                                          <w:marTop w:val="75"/>
                                          <w:marBottom w:val="0"/>
                                          <w:divBdr>
                                            <w:top w:val="none" w:sz="0" w:space="0" w:color="auto"/>
                                            <w:left w:val="none" w:sz="0" w:space="0" w:color="auto"/>
                                            <w:bottom w:val="none" w:sz="0" w:space="0" w:color="auto"/>
                                            <w:right w:val="none" w:sz="0" w:space="0" w:color="auto"/>
                                          </w:divBdr>
                                          <w:divsChild>
                                            <w:div w:id="167236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375887">
      <w:bodyDiv w:val="1"/>
      <w:marLeft w:val="0"/>
      <w:marRight w:val="0"/>
      <w:marTop w:val="0"/>
      <w:marBottom w:val="0"/>
      <w:divBdr>
        <w:top w:val="none" w:sz="0" w:space="0" w:color="auto"/>
        <w:left w:val="none" w:sz="0" w:space="0" w:color="auto"/>
        <w:bottom w:val="none" w:sz="0" w:space="0" w:color="auto"/>
        <w:right w:val="none" w:sz="0" w:space="0" w:color="auto"/>
      </w:divBdr>
    </w:div>
    <w:div w:id="1280721990">
      <w:bodyDiv w:val="1"/>
      <w:marLeft w:val="0"/>
      <w:marRight w:val="0"/>
      <w:marTop w:val="0"/>
      <w:marBottom w:val="0"/>
      <w:divBdr>
        <w:top w:val="none" w:sz="0" w:space="0" w:color="auto"/>
        <w:left w:val="none" w:sz="0" w:space="0" w:color="auto"/>
        <w:bottom w:val="none" w:sz="0" w:space="0" w:color="auto"/>
        <w:right w:val="none" w:sz="0" w:space="0" w:color="auto"/>
      </w:divBdr>
    </w:div>
    <w:div w:id="1296715471">
      <w:bodyDiv w:val="1"/>
      <w:marLeft w:val="0"/>
      <w:marRight w:val="0"/>
      <w:marTop w:val="0"/>
      <w:marBottom w:val="0"/>
      <w:divBdr>
        <w:top w:val="none" w:sz="0" w:space="0" w:color="auto"/>
        <w:left w:val="none" w:sz="0" w:space="0" w:color="auto"/>
        <w:bottom w:val="none" w:sz="0" w:space="0" w:color="auto"/>
        <w:right w:val="none" w:sz="0" w:space="0" w:color="auto"/>
      </w:divBdr>
      <w:divsChild>
        <w:div w:id="1924608269">
          <w:marLeft w:val="0"/>
          <w:marRight w:val="0"/>
          <w:marTop w:val="0"/>
          <w:marBottom w:val="0"/>
          <w:divBdr>
            <w:top w:val="none" w:sz="0" w:space="0" w:color="auto"/>
            <w:left w:val="none" w:sz="0" w:space="0" w:color="auto"/>
            <w:bottom w:val="none" w:sz="0" w:space="0" w:color="auto"/>
            <w:right w:val="none" w:sz="0" w:space="0" w:color="auto"/>
          </w:divBdr>
          <w:divsChild>
            <w:div w:id="1423184333">
              <w:marLeft w:val="0"/>
              <w:marRight w:val="0"/>
              <w:marTop w:val="0"/>
              <w:marBottom w:val="0"/>
              <w:divBdr>
                <w:top w:val="none" w:sz="0" w:space="0" w:color="auto"/>
                <w:left w:val="none" w:sz="0" w:space="0" w:color="auto"/>
                <w:bottom w:val="none" w:sz="0" w:space="0" w:color="auto"/>
                <w:right w:val="none" w:sz="0" w:space="0" w:color="auto"/>
              </w:divBdr>
              <w:divsChild>
                <w:div w:id="727340467">
                  <w:marLeft w:val="0"/>
                  <w:marRight w:val="0"/>
                  <w:marTop w:val="0"/>
                  <w:marBottom w:val="0"/>
                  <w:divBdr>
                    <w:top w:val="none" w:sz="0" w:space="0" w:color="auto"/>
                    <w:left w:val="none" w:sz="0" w:space="0" w:color="auto"/>
                    <w:bottom w:val="none" w:sz="0" w:space="0" w:color="auto"/>
                    <w:right w:val="none" w:sz="0" w:space="0" w:color="auto"/>
                  </w:divBdr>
                  <w:divsChild>
                    <w:div w:id="2073848137">
                      <w:marLeft w:val="0"/>
                      <w:marRight w:val="0"/>
                      <w:marTop w:val="0"/>
                      <w:marBottom w:val="0"/>
                      <w:divBdr>
                        <w:top w:val="none" w:sz="0" w:space="0" w:color="auto"/>
                        <w:left w:val="none" w:sz="0" w:space="0" w:color="auto"/>
                        <w:bottom w:val="none" w:sz="0" w:space="0" w:color="auto"/>
                        <w:right w:val="none" w:sz="0" w:space="0" w:color="auto"/>
                      </w:divBdr>
                      <w:divsChild>
                        <w:div w:id="787507884">
                          <w:marLeft w:val="0"/>
                          <w:marRight w:val="0"/>
                          <w:marTop w:val="0"/>
                          <w:marBottom w:val="0"/>
                          <w:divBdr>
                            <w:top w:val="none" w:sz="0" w:space="0" w:color="auto"/>
                            <w:left w:val="none" w:sz="0" w:space="0" w:color="auto"/>
                            <w:bottom w:val="none" w:sz="0" w:space="0" w:color="auto"/>
                            <w:right w:val="none" w:sz="0" w:space="0" w:color="auto"/>
                          </w:divBdr>
                          <w:divsChild>
                            <w:div w:id="1141846004">
                              <w:marLeft w:val="-225"/>
                              <w:marRight w:val="-225"/>
                              <w:marTop w:val="0"/>
                              <w:marBottom w:val="0"/>
                              <w:divBdr>
                                <w:top w:val="none" w:sz="0" w:space="0" w:color="auto"/>
                                <w:left w:val="none" w:sz="0" w:space="0" w:color="auto"/>
                                <w:bottom w:val="none" w:sz="0" w:space="0" w:color="auto"/>
                                <w:right w:val="none" w:sz="0" w:space="0" w:color="auto"/>
                              </w:divBdr>
                              <w:divsChild>
                                <w:div w:id="1342776594">
                                  <w:marLeft w:val="0"/>
                                  <w:marRight w:val="0"/>
                                  <w:marTop w:val="0"/>
                                  <w:marBottom w:val="0"/>
                                  <w:divBdr>
                                    <w:top w:val="none" w:sz="0" w:space="0" w:color="auto"/>
                                    <w:left w:val="none" w:sz="0" w:space="0" w:color="auto"/>
                                    <w:bottom w:val="none" w:sz="0" w:space="0" w:color="auto"/>
                                    <w:right w:val="none" w:sz="0" w:space="0" w:color="auto"/>
                                  </w:divBdr>
                                  <w:divsChild>
                                    <w:div w:id="351104697">
                                      <w:marLeft w:val="0"/>
                                      <w:marRight w:val="0"/>
                                      <w:marTop w:val="0"/>
                                      <w:marBottom w:val="0"/>
                                      <w:divBdr>
                                        <w:top w:val="none" w:sz="0" w:space="0" w:color="auto"/>
                                        <w:left w:val="none" w:sz="0" w:space="0" w:color="auto"/>
                                        <w:bottom w:val="none" w:sz="0" w:space="0" w:color="auto"/>
                                        <w:right w:val="none" w:sz="0" w:space="0" w:color="auto"/>
                                      </w:divBdr>
                                      <w:divsChild>
                                        <w:div w:id="1001396216">
                                          <w:marLeft w:val="0"/>
                                          <w:marRight w:val="0"/>
                                          <w:marTop w:val="75"/>
                                          <w:marBottom w:val="0"/>
                                          <w:divBdr>
                                            <w:top w:val="none" w:sz="0" w:space="0" w:color="auto"/>
                                            <w:left w:val="none" w:sz="0" w:space="0" w:color="auto"/>
                                            <w:bottom w:val="none" w:sz="0" w:space="0" w:color="auto"/>
                                            <w:right w:val="none" w:sz="0" w:space="0" w:color="auto"/>
                                          </w:divBdr>
                                          <w:divsChild>
                                            <w:div w:id="664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7354656">
      <w:bodyDiv w:val="1"/>
      <w:marLeft w:val="0"/>
      <w:marRight w:val="0"/>
      <w:marTop w:val="0"/>
      <w:marBottom w:val="0"/>
      <w:divBdr>
        <w:top w:val="none" w:sz="0" w:space="0" w:color="auto"/>
        <w:left w:val="none" w:sz="0" w:space="0" w:color="auto"/>
        <w:bottom w:val="none" w:sz="0" w:space="0" w:color="auto"/>
        <w:right w:val="none" w:sz="0" w:space="0" w:color="auto"/>
      </w:divBdr>
    </w:div>
    <w:div w:id="1516921995">
      <w:bodyDiv w:val="1"/>
      <w:marLeft w:val="0"/>
      <w:marRight w:val="0"/>
      <w:marTop w:val="0"/>
      <w:marBottom w:val="0"/>
      <w:divBdr>
        <w:top w:val="none" w:sz="0" w:space="0" w:color="auto"/>
        <w:left w:val="none" w:sz="0" w:space="0" w:color="auto"/>
        <w:bottom w:val="none" w:sz="0" w:space="0" w:color="auto"/>
        <w:right w:val="none" w:sz="0" w:space="0" w:color="auto"/>
      </w:divBdr>
    </w:div>
    <w:div w:id="161751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acnetwork.org/tools-and-resources/20160811085949-qjzug" TargetMode="External"/><Relationship Id="rId13" Type="http://schemas.openxmlformats.org/officeDocument/2006/relationships/hyperlink" Target="http://www.cdacnetwork.or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downloads.bbc.co.uk/rmhttp/mediaaction/pdf/research/lifeline-evaluation.pdf" TargetMode="External"/><Relationship Id="rId17" Type="http://schemas.openxmlformats.org/officeDocument/2006/relationships/hyperlink" Target="http://www.unocha.org/hina" TargetMode="External"/><Relationship Id="rId2" Type="http://schemas.openxmlformats.org/officeDocument/2006/relationships/numbering" Target="numbering.xml"/><Relationship Id="rId16" Type="http://schemas.openxmlformats.org/officeDocument/2006/relationships/hyperlink" Target="http://reliefweb.int/sites/reliefweb.int/files/resources/Are%2Byou%2BListening%2BNow%2BBriefing%2BPaper_LR.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wnloads.bbc.co.uk/mediaaction/pdf/research/humanitarian-broadcasting-in-emergencies-2015-report.pdf" TargetMode="External"/><Relationship Id="rId5" Type="http://schemas.openxmlformats.org/officeDocument/2006/relationships/webSettings" Target="webSettings.xml"/><Relationship Id="rId15" Type="http://schemas.openxmlformats.org/officeDocument/2006/relationships/hyperlink" Target="http://www.cdacnetwork.org/contentAsset/raw-data/9%2040adbcd-d86a-4e5a-9d3f-05003ce3ba28/attachedFile"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dacnetwork.org/tools-and-resources/20160811085949-qjzug" TargetMode="External"/><Relationship Id="rId14" Type="http://schemas.openxmlformats.org/officeDocument/2006/relationships/hyperlink" Target="http://www.cdacnetwork.org/contentAsset/raw-data/7825ae17-8f9b-4a05-bfbd-7eb9da6ea8c1/attachedFile2"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reliefweb.int/sites/reliefweb.int/files/resources/OOM-CommunicationwithCommunities_eng_311013.pdf" TargetMode="External"/><Relationship Id="rId1" Type="http://schemas.openxmlformats.org/officeDocument/2006/relationships/hyperlink" Target="file:///C:/Users/WB491002/Downloads/DRF-Guide%2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AF91D94-AB6B-4F81-AF2C-03F1F424DA7A}">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324AD-ABE9-4D96-A779-A17D2578C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6278</Words>
  <Characters>35787</Characters>
  <Application>Microsoft Office Word</Application>
  <DocSecurity>4</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Caroline Roberts</dc:creator>
  <cp:keywords/>
  <dc:description/>
  <cp:lastModifiedBy>Alice Mary Mortlock</cp:lastModifiedBy>
  <cp:revision>2</cp:revision>
  <cp:lastPrinted>2019-05-01T08:05:00Z</cp:lastPrinted>
  <dcterms:created xsi:type="dcterms:W3CDTF">2019-05-12T18:24:00Z</dcterms:created>
  <dcterms:modified xsi:type="dcterms:W3CDTF">2019-05-12T18:24:00Z</dcterms:modified>
</cp:coreProperties>
</file>